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0F" w:rsidRPr="001F04F9" w:rsidRDefault="00156D0F" w:rsidP="00156D0F">
      <w:pPr>
        <w:pStyle w:val="Web"/>
        <w:spacing w:before="84" w:afterLines="100" w:after="240" w:line="600" w:lineRule="exact"/>
        <w:ind w:leftChars="0" w:left="0" w:firstLine="220"/>
        <w:jc w:val="center"/>
        <w:rPr>
          <w:rFonts w:ascii="微軟正黑體" w:eastAsia="微軟正黑體" w:hAnsi="微軟正黑體"/>
          <w:b/>
          <w:color w:val="FF0000"/>
          <w:sz w:val="44"/>
          <w:szCs w:val="44"/>
        </w:rPr>
      </w:pPr>
      <w:r w:rsidRPr="00A02B78">
        <w:rPr>
          <w:rFonts w:ascii="微軟正黑體" w:eastAsia="微軟正黑體" w:hAnsi="微軟正黑體"/>
          <w:b/>
          <w:noProof/>
          <w:color w:val="FF0000"/>
          <w:sz w:val="44"/>
          <w:szCs w:val="44"/>
        </w:rPr>
        <w:drawing>
          <wp:inline distT="0" distB="0" distL="0" distR="0" wp14:anchorId="20F9E40C" wp14:editId="2DAE6046">
            <wp:extent cx="590550" cy="600075"/>
            <wp:effectExtent l="19050" t="0" r="0" b="0"/>
            <wp:docPr id="1" name="圖片 0" descr="WP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D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0F" w:rsidRDefault="00156D0F" w:rsidP="00156D0F">
      <w:pPr>
        <w:pStyle w:val="Web"/>
        <w:snapToGrid w:val="0"/>
        <w:spacing w:before="84" w:afterLines="100" w:after="240" w:line="360" w:lineRule="atLeast"/>
        <w:ind w:leftChars="0" w:left="0" w:firstLine="1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在世界上許多國家，都被視為一種極為普遍的娛樂，同時也被當地政府視為重要產業在經營，根據統計，目前全世界有八十九</w:t>
      </w:r>
      <w:proofErr w:type="gramStart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個</w:t>
      </w:r>
      <w:proofErr w:type="gramEnd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國家，約兩百</w:t>
      </w:r>
      <w:proofErr w:type="gramStart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個</w:t>
      </w:r>
      <w:proofErr w:type="gramEnd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發行機構發行彩券，其中亞洲有十三</w:t>
      </w:r>
      <w:proofErr w:type="gramStart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個</w:t>
      </w:r>
      <w:proofErr w:type="gramEnd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國家發行，彩券之普遍性可見一般。</w:t>
      </w:r>
    </w:p>
    <w:p w:rsidR="00156D0F" w:rsidRPr="001F04F9" w:rsidRDefault="00156D0F" w:rsidP="00156D0F">
      <w:pPr>
        <w:pStyle w:val="Web"/>
        <w:snapToGrid w:val="0"/>
        <w:spacing w:before="84" w:afterLines="200" w:after="480" w:line="360" w:lineRule="atLeast"/>
        <w:ind w:leftChars="0" w:left="0" w:firstLine="1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彩券是一種「機會」的遊戲，它提供所有彩票持有人一個公平的機會，以贏得小至一張免費彩票，大至數千萬獎金的獎額。而依據公益彩券發行條例明文規定彩券經銷商以身心障礙者、低收入單親家庭、原住民者為優先，另發行機構應將各種公益彩券發行之盈餘專供政府補助國民年金、全民健康保險準備、社會福利及慈善等公益活動之用。而本行亦將辦理彩券業務盈餘之百分之三十作為公益基金，這種取之於社會，</w:t>
      </w:r>
      <w:proofErr w:type="gramStart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用諸於</w:t>
      </w:r>
      <w:proofErr w:type="gramEnd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社會的精神，就是中華民國公益彩券的最好</w:t>
      </w:r>
      <w:proofErr w:type="gramStart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銓</w:t>
      </w:r>
      <w:proofErr w:type="gramEnd"/>
      <w:r w:rsidRPr="001F04F9">
        <w:rPr>
          <w:rFonts w:ascii="微軟正黑體" w:eastAsia="微軟正黑體" w:hAnsi="微軟正黑體"/>
          <w:color w:val="000000" w:themeColor="text1"/>
          <w:sz w:val="28"/>
          <w:szCs w:val="28"/>
        </w:rPr>
        <w:t>釋。</w:t>
      </w:r>
    </w:p>
    <w:p w:rsidR="00156D0F" w:rsidRPr="00A76C89" w:rsidRDefault="00156D0F" w:rsidP="00156D0F">
      <w:pPr>
        <w:widowControl/>
        <w:pBdr>
          <w:top w:val="single" w:sz="4" w:space="1" w:color="auto"/>
          <w:bottom w:val="single" w:sz="4" w:space="1" w:color="auto"/>
        </w:pBdr>
        <w:shd w:val="solid" w:color="92D050" w:fill="auto"/>
        <w:tabs>
          <w:tab w:val="center" w:pos="2640"/>
          <w:tab w:val="center" w:pos="4962"/>
          <w:tab w:val="right" w:pos="7200"/>
          <w:tab w:val="right" w:pos="9214"/>
        </w:tabs>
        <w:spacing w:before="84" w:after="84"/>
        <w:ind w:left="425" w:firstLine="130"/>
        <w:rPr>
          <w:rFonts w:ascii="新細明體" w:hAnsi="新細明體" w:cs="新細明體"/>
          <w:b/>
          <w:color w:val="C00000"/>
          <w:kern w:val="0"/>
          <w:sz w:val="26"/>
          <w:szCs w:val="26"/>
        </w:rPr>
      </w:pP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>期</w:t>
      </w:r>
      <w:r w:rsidRPr="00A76C89">
        <w:rPr>
          <w:rFonts w:ascii="新細明體" w:hAnsi="新細明體" w:cs="新細明體" w:hint="eastAsia"/>
          <w:b/>
          <w:color w:val="C00000"/>
          <w:kern w:val="0"/>
          <w:sz w:val="26"/>
          <w:szCs w:val="26"/>
        </w:rPr>
        <w:t xml:space="preserve"> 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>數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ab/>
        <w:t>開獎日期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ab/>
      </w:r>
      <w:r>
        <w:rPr>
          <w:rFonts w:ascii="新細明體" w:hAnsi="新細明體" w:cs="新細明體" w:hint="eastAsia"/>
          <w:b/>
          <w:color w:val="C00000"/>
          <w:kern w:val="0"/>
          <w:sz w:val="26"/>
          <w:szCs w:val="26"/>
        </w:rPr>
        <w:t>中獎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>號碼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ab/>
        <w:t>特別號</w:t>
      </w:r>
      <w:r w:rsidRPr="00A76C89">
        <w:rPr>
          <w:rFonts w:ascii="新細明體" w:hAnsi="新細明體" w:cs="新細明體"/>
          <w:b/>
          <w:color w:val="C00000"/>
          <w:kern w:val="0"/>
          <w:sz w:val="26"/>
          <w:szCs w:val="26"/>
        </w:rPr>
        <w:tab/>
        <w:t>頭獎總獎金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093016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/>
          <w:b/>
          <w:color w:val="003300"/>
          <w:kern w:val="0"/>
        </w:rPr>
        <w:t>24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927295">
        <w:rPr>
          <w:rFonts w:ascii="Perpetua Titling MT" w:hAnsi="Perpetua Titling MT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15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18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19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24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38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41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39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NT$49,504,390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093015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/>
          <w:b/>
          <w:color w:val="003300"/>
          <w:kern w:val="0"/>
        </w:rPr>
        <w:t>20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927295">
        <w:rPr>
          <w:rFonts w:ascii="Perpetua Titling MT" w:hAnsi="Perpetua Titling MT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07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11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13</w:t>
      </w:r>
      <w:r w:rsidRPr="00927295">
        <w:rPr>
          <w:rFonts w:ascii="Perpetua Titling MT" w:hAnsi="Perpetua Titling MT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29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34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41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18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NT$53,311,572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093014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/>
          <w:b/>
          <w:color w:val="003300"/>
          <w:kern w:val="0"/>
        </w:rPr>
        <w:t>17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225AE9">
        <w:rPr>
          <w:rFonts w:ascii="Arial Narrow" w:hAnsi="Arial Narrow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03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05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07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12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24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32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38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NT$47,274,995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093013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/>
          <w:b/>
          <w:color w:val="003300"/>
          <w:kern w:val="0"/>
        </w:rPr>
        <w:t>13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225AE9">
        <w:rPr>
          <w:rFonts w:ascii="Arial Narrow" w:hAnsi="Arial Narrow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01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06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10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14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18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25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13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NT$55,448,777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093012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/>
          <w:b/>
          <w:color w:val="003300"/>
          <w:kern w:val="0"/>
        </w:rPr>
        <w:t>10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225AE9">
        <w:rPr>
          <w:rFonts w:ascii="Arial Narrow" w:hAnsi="Arial Narrow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02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08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13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26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31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38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25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NT$55,426,959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Pr="00927295" w:rsidRDefault="00156D0F" w:rsidP="00156D0F">
      <w:pPr>
        <w:widowControl/>
        <w:spacing w:before="84" w:after="84"/>
        <w:ind w:left="425" w:firstLine="120"/>
        <w:rPr>
          <w:rFonts w:ascii="Perpetua Titling MT" w:hAnsi="Perpetua Titling MT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093011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6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927295">
        <w:rPr>
          <w:rFonts w:ascii="Perpetua Titling MT" w:hAnsi="Perpetua Titling MT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07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09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19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20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36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37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30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NT$58,297,189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156D0F" w:rsidRDefault="00156D0F" w:rsidP="00156D0F">
      <w:pPr>
        <w:widowControl/>
        <w:spacing w:before="84" w:after="84"/>
        <w:ind w:left="425" w:firstLine="120"/>
        <w:rPr>
          <w:rFonts w:ascii="Perpetua Titling MT" w:hAnsi="Arial" w:cs="Arial"/>
          <w:b/>
          <w:color w:val="800000"/>
          <w:kern w:val="0"/>
        </w:rPr>
      </w:pPr>
      <w:r w:rsidRPr="00225AE9">
        <w:rPr>
          <w:rFonts w:ascii="Arial Narrow" w:hAnsi="Arial Narrow" w:cs="Arial"/>
          <w:b/>
          <w:color w:val="0066CC"/>
          <w:kern w:val="0"/>
        </w:rPr>
        <w:t>093010</w:t>
      </w:r>
      <w:r w:rsidRPr="00225AE9">
        <w:rPr>
          <w:rFonts w:ascii="Arial Narrow" w:hAnsi="Arial Narrow" w:cs="Arial"/>
          <w:b/>
          <w:color w:val="FF0000"/>
          <w:kern w:val="0"/>
        </w:rPr>
        <w:tab/>
      </w:r>
      <w:r w:rsidRPr="00225AE9">
        <w:rPr>
          <w:rFonts w:ascii="Arial Narrow" w:hAnsi="Arial Narrow" w:cs="Arial"/>
          <w:b/>
          <w:color w:val="003300"/>
          <w:kern w:val="0"/>
        </w:rPr>
        <w:t>93</w:t>
      </w:r>
      <w:r w:rsidRPr="00225AE9">
        <w:rPr>
          <w:rFonts w:ascii="Arial Narrow" w:hAnsi="Arial Narrow" w:cs="Arial"/>
          <w:b/>
          <w:color w:val="003300"/>
          <w:kern w:val="0"/>
        </w:rPr>
        <w:t>年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2</w:t>
      </w:r>
      <w:r w:rsidRPr="00225AE9">
        <w:rPr>
          <w:rFonts w:ascii="Arial Narrow" w:hAnsi="Arial Narrow" w:cs="Arial"/>
          <w:b/>
          <w:color w:val="003300"/>
          <w:kern w:val="0"/>
        </w:rPr>
        <w:t>月</w:t>
      </w:r>
      <w:r w:rsidRPr="00225AE9">
        <w:rPr>
          <w:rFonts w:ascii="Arial Narrow" w:hAnsi="Arial Narrow" w:cs="Arial" w:hint="eastAsia"/>
          <w:b/>
          <w:color w:val="003300"/>
          <w:kern w:val="0"/>
        </w:rPr>
        <w:t>0</w:t>
      </w:r>
      <w:r w:rsidRPr="00225AE9">
        <w:rPr>
          <w:rFonts w:ascii="Arial Narrow" w:hAnsi="Arial Narrow" w:cs="Arial"/>
          <w:b/>
          <w:color w:val="003300"/>
          <w:kern w:val="0"/>
        </w:rPr>
        <w:t>3</w:t>
      </w:r>
      <w:r w:rsidRPr="00225AE9">
        <w:rPr>
          <w:rFonts w:ascii="Arial Narrow" w:hAnsi="Arial Narrow" w:cs="Arial"/>
          <w:b/>
          <w:color w:val="003300"/>
          <w:kern w:val="0"/>
        </w:rPr>
        <w:t>日</w:t>
      </w:r>
      <w:r w:rsidRPr="00927295">
        <w:rPr>
          <w:rFonts w:ascii="Perpetua Titling MT" w:hAnsi="Perpetua Titling MT" w:cs="Arial"/>
          <w:b/>
          <w:color w:val="003300"/>
          <w:kern w:val="0"/>
        </w:rPr>
        <w:tab/>
      </w:r>
      <w:r w:rsidRPr="00927295">
        <w:rPr>
          <w:rFonts w:ascii="Perpetua Titling MT" w:hAnsi="Perpetua Titling MT" w:cs="Arial"/>
          <w:b/>
          <w:color w:val="FF0000"/>
          <w:kern w:val="0"/>
        </w:rPr>
        <w:t>09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17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23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36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37</w:t>
      </w:r>
      <w:r w:rsidRPr="00927295">
        <w:rPr>
          <w:rFonts w:ascii="Perpetua Titling MT" w:hAnsi="Arial" w:cs="Arial"/>
          <w:b/>
          <w:color w:val="FF0000"/>
          <w:kern w:val="0"/>
        </w:rPr>
        <w:t xml:space="preserve">　</w:t>
      </w:r>
      <w:r w:rsidRPr="00927295">
        <w:rPr>
          <w:rFonts w:ascii="Perpetua Titling MT" w:hAnsi="Perpetua Titling MT" w:cs="Arial"/>
          <w:b/>
          <w:color w:val="FF0000"/>
          <w:kern w:val="0"/>
        </w:rPr>
        <w:t>40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80"/>
          <w:kern w:val="0"/>
        </w:rPr>
        <w:t>03</w:t>
      </w:r>
      <w:r w:rsidRPr="00927295">
        <w:rPr>
          <w:rFonts w:ascii="Perpetua Titling MT" w:hAnsi="Perpetua Titling MT" w:cs="Arial"/>
          <w:b/>
          <w:color w:val="FF0000"/>
          <w:kern w:val="0"/>
        </w:rPr>
        <w:tab/>
      </w:r>
      <w:r w:rsidRPr="00927295">
        <w:rPr>
          <w:rFonts w:ascii="Perpetua Titling MT" w:hAnsi="Perpetua Titling MT" w:cs="Arial"/>
          <w:b/>
          <w:color w:val="800000"/>
          <w:kern w:val="0"/>
        </w:rPr>
        <w:t>NT$57,664,992</w:t>
      </w:r>
      <w:r w:rsidRPr="00927295">
        <w:rPr>
          <w:rFonts w:ascii="Perpetua Titling MT" w:hAnsi="Arial" w:cs="Arial"/>
          <w:b/>
          <w:color w:val="800000"/>
          <w:kern w:val="0"/>
        </w:rPr>
        <w:t>元</w:t>
      </w:r>
    </w:p>
    <w:p w:rsidR="00886895" w:rsidRPr="00156D0F" w:rsidRDefault="00156D0F" w:rsidP="00156D0F">
      <w:pPr>
        <w:pStyle w:val="Web"/>
        <w:spacing w:before="84" w:afterLines="100" w:after="240"/>
        <w:ind w:leftChars="0" w:left="0" w:firstLine="220"/>
        <w:jc w:val="distribute"/>
        <w:rPr>
          <w:rFonts w:ascii="微軟正黑體" w:eastAsia="微軟正黑體" w:hAnsi="微軟正黑體"/>
          <w:b/>
          <w:color w:val="FF0000"/>
        </w:rPr>
      </w:pPr>
      <w:r w:rsidRPr="001F04F9">
        <w:rPr>
          <w:rFonts w:ascii="微軟正黑體" w:eastAsia="微軟正黑體" w:hAnsi="微軟正黑體" w:hint="eastAsia"/>
          <w:b/>
          <w:color w:val="FF0000"/>
          <w:sz w:val="44"/>
          <w:szCs w:val="44"/>
        </w:rPr>
        <w:t>中華民國公益彩券</w:t>
      </w:r>
      <w:bookmarkStart w:id="0" w:name="_GoBack"/>
      <w:bookmarkEnd w:id="0"/>
    </w:p>
    <w:sectPr w:rsidR="00886895" w:rsidRPr="00156D0F" w:rsidSect="00F12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5"/>
      <w:spacing w:before="84" w:after="84"/>
      <w:ind w:left="425" w:firstLine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5"/>
      <w:spacing w:before="84" w:after="84"/>
      <w:ind w:left="425" w:firstLine="100"/>
    </w:pPr>
    <w:r w:rsidRPr="001F04F9">
      <w:rPr>
        <w:noProof/>
      </w:rPr>
      <w:drawing>
        <wp:anchor distT="0" distB="0" distL="114300" distR="114300" simplePos="0" relativeHeight="251659264" behindDoc="1" locked="0" layoutInCell="1" allowOverlap="1" wp14:anchorId="5A3A43DE" wp14:editId="084A7677">
          <wp:simplePos x="0" y="0"/>
          <wp:positionH relativeFrom="column">
            <wp:posOffset>3528060</wp:posOffset>
          </wp:positionH>
          <wp:positionV relativeFrom="paragraph">
            <wp:posOffset>-603885</wp:posOffset>
          </wp:positionV>
          <wp:extent cx="3273425" cy="1333500"/>
          <wp:effectExtent l="19050" t="0" r="3175" b="0"/>
          <wp:wrapNone/>
          <wp:docPr id="2" name="圖片 0" descr="query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ery-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34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5"/>
      <w:spacing w:before="84" w:after="84"/>
      <w:ind w:left="425" w:firstLine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3"/>
      <w:spacing w:before="84" w:after="84"/>
      <w:ind w:left="425" w:firstLine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3"/>
      <w:spacing w:before="84" w:after="84"/>
      <w:ind w:left="425" w:firstLine="100"/>
    </w:pPr>
    <w:r w:rsidRPr="00A02B78">
      <w:rPr>
        <w:noProof/>
      </w:rPr>
      <w:drawing>
        <wp:anchor distT="0" distB="0" distL="114300" distR="114300" simplePos="0" relativeHeight="251660288" behindDoc="1" locked="0" layoutInCell="1" allowOverlap="1" wp14:anchorId="61E67BA5" wp14:editId="62225596">
          <wp:simplePos x="0" y="0"/>
          <wp:positionH relativeFrom="column">
            <wp:posOffset>-72390</wp:posOffset>
          </wp:positionH>
          <wp:positionV relativeFrom="paragraph">
            <wp:posOffset>1336040</wp:posOffset>
          </wp:positionV>
          <wp:extent cx="967105" cy="4381500"/>
          <wp:effectExtent l="19050" t="0" r="4445" b="0"/>
          <wp:wrapNone/>
          <wp:docPr id="5" name="圖片 9" descr="未命名 -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命名 -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105" cy="438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F9" w:rsidRDefault="00156D0F" w:rsidP="009A5DA8">
    <w:pPr>
      <w:pStyle w:val="a3"/>
      <w:spacing w:before="84" w:after="84"/>
      <w:ind w:left="425" w:firstLine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0F"/>
    <w:rsid w:val="00156D0F"/>
    <w:rsid w:val="008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F"/>
    <w:pPr>
      <w:widowControl w:val="0"/>
      <w:spacing w:beforeLines="35" w:afterLines="35" w:line="240" w:lineRule="atLeast"/>
      <w:ind w:leftChars="177" w:left="177" w:firstLineChars="50" w:firstLine="5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6D0F"/>
    <w:pPr>
      <w:widowControl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5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6D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15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6D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D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6D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F"/>
    <w:pPr>
      <w:widowControl w:val="0"/>
      <w:spacing w:beforeLines="35" w:afterLines="35" w:line="240" w:lineRule="atLeast"/>
      <w:ind w:leftChars="177" w:left="177" w:firstLineChars="50" w:firstLine="5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56D0F"/>
    <w:pPr>
      <w:widowControl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5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6D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15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56D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D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6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2011-02-22T06:26:00Z</dcterms:created>
  <dcterms:modified xsi:type="dcterms:W3CDTF">2011-02-22T06:28:00Z</dcterms:modified>
</cp:coreProperties>
</file>