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009B" w:rsidRPr="00F53F20" w:rsidRDefault="00D1009B" w:rsidP="000077F8">
      <w:pPr>
        <w:snapToGrid w:val="0"/>
        <w:jc w:val="center"/>
        <w:rPr>
          <w:rFonts w:ascii="標楷體" w:eastAsia="標楷體" w:hAnsi="標楷體"/>
          <w:b/>
          <w:color w:val="000000" w:themeColor="text1"/>
          <w:sz w:val="32"/>
          <w:szCs w:val="32"/>
        </w:rPr>
      </w:pPr>
      <w:r w:rsidRPr="00F53F20">
        <w:rPr>
          <w:rFonts w:ascii="標楷體" w:eastAsia="標楷體" w:hAnsi="標楷體" w:hint="eastAsia"/>
          <w:b/>
          <w:color w:val="000000" w:themeColor="text1"/>
          <w:sz w:val="32"/>
          <w:szCs w:val="32"/>
        </w:rPr>
        <w:t>教育部國民及學前教育署補助直轄市縣(市)政府協助公立國民中小學引進外籍英語教師暨設立英語教學資源中心要點</w:t>
      </w:r>
      <w:r w:rsidR="00977389" w:rsidRPr="00F53F20">
        <w:rPr>
          <w:rFonts w:ascii="標楷體" w:eastAsia="標楷體" w:hAnsi="標楷體" w:hint="eastAsia"/>
          <w:b/>
          <w:color w:val="000000" w:themeColor="text1"/>
          <w:sz w:val="32"/>
          <w:szCs w:val="32"/>
        </w:rPr>
        <w:t>修正</w:t>
      </w:r>
      <w:r w:rsidR="006C780A" w:rsidRPr="00F53F20">
        <w:rPr>
          <w:rFonts w:ascii="標楷體" w:eastAsia="標楷體" w:hAnsi="標楷體" w:hint="eastAsia"/>
          <w:b/>
          <w:color w:val="000000" w:themeColor="text1"/>
          <w:sz w:val="32"/>
          <w:szCs w:val="32"/>
        </w:rPr>
        <w:t>規定</w:t>
      </w:r>
    </w:p>
    <w:p w:rsidR="00D1009B" w:rsidRPr="00F53F20" w:rsidRDefault="00D1009B" w:rsidP="00D1009B">
      <w:pPr>
        <w:rPr>
          <w:rFonts w:ascii="標楷體" w:eastAsia="標楷體" w:hAnsi="標楷體"/>
          <w:color w:val="000000" w:themeColor="text1"/>
        </w:rPr>
      </w:pPr>
    </w:p>
    <w:p w:rsidR="00D1009B" w:rsidRPr="00F53F20" w:rsidRDefault="00D1009B" w:rsidP="000077F8">
      <w:pPr>
        <w:pStyle w:val="a3"/>
        <w:numPr>
          <w:ilvl w:val="0"/>
          <w:numId w:val="3"/>
        </w:numPr>
        <w:tabs>
          <w:tab w:val="left" w:pos="567"/>
        </w:tabs>
        <w:snapToGrid w:val="0"/>
        <w:ind w:leftChars="0"/>
        <w:rPr>
          <w:rFonts w:ascii="標楷體" w:eastAsia="標楷體" w:hAnsi="標楷體"/>
          <w:color w:val="000000" w:themeColor="text1"/>
          <w:sz w:val="28"/>
          <w:szCs w:val="28"/>
        </w:rPr>
      </w:pPr>
      <w:r w:rsidRPr="00F53F20">
        <w:rPr>
          <w:rFonts w:ascii="標楷體" w:eastAsia="標楷體" w:hAnsi="標楷體" w:hint="eastAsia"/>
          <w:color w:val="000000" w:themeColor="text1"/>
          <w:sz w:val="28"/>
          <w:szCs w:val="28"/>
        </w:rPr>
        <w:t>依據：</w:t>
      </w:r>
    </w:p>
    <w:p w:rsidR="009E63E3" w:rsidRPr="00F53F20" w:rsidRDefault="009E63E3" w:rsidP="000077F8">
      <w:pPr>
        <w:pStyle w:val="a3"/>
        <w:snapToGrid w:val="0"/>
        <w:ind w:leftChars="0"/>
        <w:rPr>
          <w:rFonts w:ascii="標楷體" w:eastAsia="標楷體" w:hAnsi="標楷體"/>
          <w:color w:val="000000" w:themeColor="text1"/>
          <w:sz w:val="28"/>
          <w:szCs w:val="28"/>
        </w:rPr>
      </w:pPr>
      <w:r w:rsidRPr="00F53F20">
        <w:rPr>
          <w:rFonts w:ascii="Calibri" w:eastAsia="標楷體" w:hAnsi="標楷體" w:hint="eastAsia"/>
          <w:color w:val="000000" w:themeColor="text1"/>
          <w:sz w:val="28"/>
          <w:szCs w:val="28"/>
        </w:rPr>
        <w:t>提升國民中小學英語文教學成效計畫。</w:t>
      </w:r>
    </w:p>
    <w:p w:rsidR="00D1009B" w:rsidRPr="00F53F20" w:rsidRDefault="00D1009B" w:rsidP="000077F8">
      <w:pPr>
        <w:pStyle w:val="a3"/>
        <w:numPr>
          <w:ilvl w:val="0"/>
          <w:numId w:val="3"/>
        </w:numPr>
        <w:tabs>
          <w:tab w:val="left" w:pos="567"/>
        </w:tabs>
        <w:snapToGrid w:val="0"/>
        <w:ind w:leftChars="0"/>
        <w:rPr>
          <w:rFonts w:ascii="標楷體" w:eastAsia="標楷體" w:hAnsi="標楷體"/>
          <w:color w:val="000000" w:themeColor="text1"/>
          <w:sz w:val="28"/>
          <w:szCs w:val="28"/>
        </w:rPr>
      </w:pPr>
      <w:r w:rsidRPr="00F53F20">
        <w:rPr>
          <w:rFonts w:ascii="標楷體" w:eastAsia="標楷體" w:hAnsi="標楷體" w:hint="eastAsia"/>
          <w:color w:val="000000" w:themeColor="text1"/>
          <w:sz w:val="28"/>
          <w:szCs w:val="28"/>
        </w:rPr>
        <w:t>目的：</w:t>
      </w:r>
    </w:p>
    <w:p w:rsidR="00D1009B" w:rsidRPr="00F53F20" w:rsidRDefault="00D1009B" w:rsidP="000077F8">
      <w:pPr>
        <w:snapToGrid w:val="0"/>
        <w:ind w:firstLine="480"/>
        <w:rPr>
          <w:rFonts w:ascii="標楷體" w:eastAsia="標楷體" w:hAnsi="標楷體"/>
          <w:color w:val="000000" w:themeColor="text1"/>
          <w:sz w:val="28"/>
          <w:szCs w:val="28"/>
        </w:rPr>
      </w:pPr>
      <w:r w:rsidRPr="00F53F20">
        <w:rPr>
          <w:rFonts w:ascii="標楷體" w:eastAsia="標楷體" w:hAnsi="標楷體" w:hint="eastAsia"/>
          <w:color w:val="000000" w:themeColor="text1"/>
          <w:sz w:val="28"/>
          <w:szCs w:val="28"/>
        </w:rPr>
        <w:t>教育部國民及學前教育署（以下簡稱本署）為改善偏遠地區英語師資不足問題，期透過中外師協同教學、觀摩及交流課程、教材、教法、辦理教師座談或研習及帶領營隊等方式，以增進學生學習效果，提高英語溝通能力，並促進外國人士對我國文化之認識與相互交流，特訂定本要點。</w:t>
      </w:r>
    </w:p>
    <w:p w:rsidR="00CA369C" w:rsidRPr="00F53F20" w:rsidRDefault="00D1009B" w:rsidP="000077F8">
      <w:pPr>
        <w:pStyle w:val="a3"/>
        <w:numPr>
          <w:ilvl w:val="0"/>
          <w:numId w:val="3"/>
        </w:numPr>
        <w:tabs>
          <w:tab w:val="left" w:pos="567"/>
        </w:tabs>
        <w:snapToGrid w:val="0"/>
        <w:ind w:leftChars="0"/>
        <w:rPr>
          <w:rFonts w:ascii="標楷體" w:eastAsia="標楷體" w:hAnsi="標楷體"/>
          <w:color w:val="000000" w:themeColor="text1"/>
          <w:sz w:val="28"/>
          <w:szCs w:val="28"/>
        </w:rPr>
      </w:pPr>
      <w:r w:rsidRPr="00F53F20">
        <w:rPr>
          <w:rFonts w:ascii="標楷體" w:eastAsia="標楷體" w:hAnsi="標楷體" w:hint="eastAsia"/>
          <w:color w:val="000000" w:themeColor="text1"/>
          <w:sz w:val="28"/>
          <w:szCs w:val="28"/>
        </w:rPr>
        <w:t>實施期程：</w:t>
      </w:r>
    </w:p>
    <w:p w:rsidR="00D1009B" w:rsidRPr="00F53F20" w:rsidRDefault="00D1009B" w:rsidP="000077F8">
      <w:pPr>
        <w:pStyle w:val="a3"/>
        <w:snapToGrid w:val="0"/>
        <w:ind w:leftChars="0"/>
        <w:rPr>
          <w:rFonts w:ascii="標楷體" w:eastAsia="標楷體" w:hAnsi="標楷體"/>
          <w:color w:val="000000" w:themeColor="text1"/>
          <w:sz w:val="28"/>
          <w:szCs w:val="28"/>
        </w:rPr>
      </w:pPr>
      <w:r w:rsidRPr="00F53F20">
        <w:rPr>
          <w:rFonts w:ascii="標楷體" w:eastAsia="標楷體" w:hAnsi="標楷體" w:hint="eastAsia"/>
          <w:color w:val="000000" w:themeColor="text1"/>
          <w:sz w:val="28"/>
          <w:szCs w:val="28"/>
        </w:rPr>
        <w:t>每年一月至十二月。</w:t>
      </w:r>
    </w:p>
    <w:p w:rsidR="00D1009B" w:rsidRPr="00F53F20" w:rsidRDefault="00D1009B" w:rsidP="000077F8">
      <w:pPr>
        <w:pStyle w:val="a3"/>
        <w:numPr>
          <w:ilvl w:val="0"/>
          <w:numId w:val="3"/>
        </w:numPr>
        <w:tabs>
          <w:tab w:val="left" w:pos="567"/>
        </w:tabs>
        <w:snapToGrid w:val="0"/>
        <w:ind w:leftChars="0"/>
        <w:rPr>
          <w:rFonts w:ascii="標楷體" w:eastAsia="標楷體" w:hAnsi="標楷體"/>
          <w:color w:val="000000" w:themeColor="text1"/>
          <w:sz w:val="28"/>
          <w:szCs w:val="28"/>
        </w:rPr>
      </w:pPr>
      <w:r w:rsidRPr="00F53F20">
        <w:rPr>
          <w:rFonts w:ascii="標楷體" w:eastAsia="標楷體" w:hAnsi="標楷體" w:hint="eastAsia"/>
          <w:color w:val="000000" w:themeColor="text1"/>
          <w:sz w:val="28"/>
          <w:szCs w:val="28"/>
        </w:rPr>
        <w:t>補助對象：</w:t>
      </w:r>
    </w:p>
    <w:p w:rsidR="00D1009B" w:rsidRPr="00F53F20" w:rsidRDefault="009E63E3" w:rsidP="000077F8">
      <w:pPr>
        <w:snapToGrid w:val="0"/>
        <w:ind w:firstLine="480"/>
        <w:rPr>
          <w:rFonts w:ascii="標楷體" w:eastAsia="標楷體" w:hAnsi="標楷體"/>
          <w:color w:val="000000" w:themeColor="text1"/>
          <w:sz w:val="28"/>
          <w:szCs w:val="28"/>
        </w:rPr>
      </w:pPr>
      <w:r w:rsidRPr="00F53F20">
        <w:rPr>
          <w:rFonts w:ascii="Calibri" w:eastAsia="標楷體" w:hAnsi="標楷體" w:hint="eastAsia"/>
          <w:color w:val="000000" w:themeColor="text1"/>
          <w:sz w:val="28"/>
          <w:szCs w:val="28"/>
        </w:rPr>
        <w:t>各直轄市、縣（市）政府</w:t>
      </w:r>
      <w:r w:rsidR="00D1009B" w:rsidRPr="00F53F20">
        <w:rPr>
          <w:rFonts w:ascii="標楷體" w:eastAsia="標楷體" w:hAnsi="標楷體" w:hint="eastAsia"/>
          <w:color w:val="000000" w:themeColor="text1"/>
          <w:sz w:val="28"/>
          <w:szCs w:val="28"/>
        </w:rPr>
        <w:t>。</w:t>
      </w:r>
    </w:p>
    <w:p w:rsidR="009E63E3" w:rsidRPr="00F53F20" w:rsidRDefault="009E63E3" w:rsidP="000077F8">
      <w:pPr>
        <w:pStyle w:val="a3"/>
        <w:numPr>
          <w:ilvl w:val="0"/>
          <w:numId w:val="3"/>
        </w:numPr>
        <w:tabs>
          <w:tab w:val="left" w:pos="567"/>
        </w:tabs>
        <w:autoSpaceDE w:val="0"/>
        <w:autoSpaceDN w:val="0"/>
        <w:adjustRightInd w:val="0"/>
        <w:snapToGrid w:val="0"/>
        <w:ind w:leftChars="0"/>
        <w:rPr>
          <w:rFonts w:ascii="標楷體" w:eastAsia="標楷體" w:hAnsi="標楷體"/>
          <w:color w:val="000000" w:themeColor="text1"/>
          <w:sz w:val="28"/>
          <w:szCs w:val="28"/>
        </w:rPr>
      </w:pPr>
      <w:r w:rsidRPr="00F53F20">
        <w:rPr>
          <w:rFonts w:ascii="標楷體" w:eastAsia="標楷體" w:hAnsi="標楷體" w:hint="eastAsia"/>
          <w:color w:val="000000" w:themeColor="text1"/>
          <w:sz w:val="28"/>
          <w:szCs w:val="28"/>
        </w:rPr>
        <w:t>補助方式、基準及額度：</w:t>
      </w:r>
    </w:p>
    <w:p w:rsidR="009E63E3" w:rsidRPr="00F53F20" w:rsidRDefault="009E63E3" w:rsidP="000077F8">
      <w:pPr>
        <w:pStyle w:val="a3"/>
        <w:numPr>
          <w:ilvl w:val="1"/>
          <w:numId w:val="3"/>
        </w:numPr>
        <w:autoSpaceDE w:val="0"/>
        <w:autoSpaceDN w:val="0"/>
        <w:adjustRightInd w:val="0"/>
        <w:snapToGrid w:val="0"/>
        <w:ind w:leftChars="0" w:left="709" w:hanging="851"/>
        <w:rPr>
          <w:rFonts w:ascii="標楷體" w:eastAsia="標楷體" w:hAnsi="標楷體" w:cs="細明體"/>
          <w:color w:val="000000" w:themeColor="text1"/>
          <w:kern w:val="0"/>
          <w:sz w:val="28"/>
          <w:szCs w:val="28"/>
        </w:rPr>
      </w:pPr>
      <w:r w:rsidRPr="00F53F20">
        <w:rPr>
          <w:rFonts w:ascii="標楷體" w:eastAsia="標楷體" w:hAnsi="標楷體" w:cs="細明體" w:hint="eastAsia"/>
          <w:color w:val="000000" w:themeColor="text1"/>
          <w:kern w:val="0"/>
          <w:sz w:val="28"/>
          <w:szCs w:val="28"/>
        </w:rPr>
        <w:t>依教育部推動國民中小學合作團隊第二期實施計畫申請外籍英語教師計畫之縣市政府(不含直轄市)，受補助之人事費及業務費說明如下：</w:t>
      </w:r>
    </w:p>
    <w:p w:rsidR="009E63E3" w:rsidRPr="00F53F20" w:rsidRDefault="009E63E3" w:rsidP="000077F8">
      <w:pPr>
        <w:pStyle w:val="a3"/>
        <w:numPr>
          <w:ilvl w:val="0"/>
          <w:numId w:val="11"/>
        </w:numPr>
        <w:autoSpaceDE w:val="0"/>
        <w:autoSpaceDN w:val="0"/>
        <w:adjustRightInd w:val="0"/>
        <w:snapToGrid w:val="0"/>
        <w:ind w:leftChars="0"/>
        <w:rPr>
          <w:rFonts w:ascii="標楷體" w:eastAsia="標楷體" w:hAnsi="標楷體" w:cs="細明體"/>
          <w:color w:val="000000" w:themeColor="text1"/>
          <w:kern w:val="0"/>
          <w:sz w:val="28"/>
          <w:szCs w:val="28"/>
        </w:rPr>
      </w:pPr>
      <w:r w:rsidRPr="00F53F20">
        <w:rPr>
          <w:rFonts w:ascii="標楷體" w:eastAsia="標楷體" w:hAnsi="標楷體" w:cs="細明體" w:hint="eastAsia"/>
          <w:color w:val="000000" w:themeColor="text1"/>
          <w:kern w:val="0"/>
          <w:sz w:val="28"/>
          <w:szCs w:val="28"/>
        </w:rPr>
        <w:t>縣市政府每引進一名外籍英語教師，每年補助行政業務費，補助額度如下：</w:t>
      </w:r>
    </w:p>
    <w:p w:rsidR="009E63E3" w:rsidRPr="00F53F20" w:rsidRDefault="009E63E3" w:rsidP="009826D0">
      <w:pPr>
        <w:pStyle w:val="a3"/>
        <w:numPr>
          <w:ilvl w:val="0"/>
          <w:numId w:val="12"/>
        </w:numPr>
        <w:autoSpaceDE w:val="0"/>
        <w:autoSpaceDN w:val="0"/>
        <w:adjustRightInd w:val="0"/>
        <w:snapToGrid w:val="0"/>
        <w:ind w:leftChars="0" w:left="743" w:hanging="317"/>
        <w:rPr>
          <w:rFonts w:ascii="標楷體" w:eastAsia="標楷體" w:hAnsi="標楷體" w:cs="細明體"/>
          <w:color w:val="000000" w:themeColor="text1"/>
          <w:kern w:val="0"/>
          <w:sz w:val="28"/>
          <w:szCs w:val="28"/>
        </w:rPr>
      </w:pPr>
      <w:r w:rsidRPr="00F53F20">
        <w:rPr>
          <w:rFonts w:ascii="標楷體" w:eastAsia="標楷體" w:hAnsi="標楷體" w:hint="eastAsia"/>
          <w:color w:val="000000" w:themeColor="text1"/>
          <w:sz w:val="28"/>
          <w:szCs w:val="28"/>
        </w:rPr>
        <w:t>該</w:t>
      </w:r>
      <w:proofErr w:type="gramStart"/>
      <w:r w:rsidRPr="00F53F20">
        <w:rPr>
          <w:rFonts w:ascii="標楷體" w:eastAsia="標楷體" w:hAnsi="標楷體" w:hint="eastAsia"/>
          <w:color w:val="000000" w:themeColor="text1"/>
          <w:sz w:val="28"/>
          <w:szCs w:val="28"/>
        </w:rPr>
        <w:t>校外師</w:t>
      </w:r>
      <w:proofErr w:type="gramEnd"/>
      <w:r w:rsidRPr="00F53F20">
        <w:rPr>
          <w:rFonts w:ascii="標楷體" w:eastAsia="標楷體" w:hAnsi="標楷體" w:hint="eastAsia"/>
          <w:color w:val="000000" w:themeColor="text1"/>
          <w:sz w:val="28"/>
          <w:szCs w:val="28"/>
        </w:rPr>
        <w:t>續約者，每名</w:t>
      </w:r>
      <w:r w:rsidR="006C780A" w:rsidRPr="00F53F20">
        <w:rPr>
          <w:rFonts w:ascii="標楷體" w:eastAsia="標楷體" w:hAnsi="標楷體" w:hint="eastAsia"/>
          <w:color w:val="000000" w:themeColor="text1"/>
          <w:sz w:val="28"/>
          <w:szCs w:val="28"/>
        </w:rPr>
        <w:t>核定</w:t>
      </w:r>
      <w:r w:rsidRPr="00F53F20">
        <w:rPr>
          <w:rFonts w:ascii="標楷體" w:eastAsia="標楷體" w:hAnsi="標楷體" w:hint="eastAsia"/>
          <w:color w:val="000000" w:themeColor="text1"/>
          <w:sz w:val="28"/>
          <w:szCs w:val="28"/>
        </w:rPr>
        <w:t>行政</w:t>
      </w:r>
      <w:proofErr w:type="gramStart"/>
      <w:r w:rsidRPr="00F53F20">
        <w:rPr>
          <w:rFonts w:ascii="標楷體" w:eastAsia="標楷體" w:hAnsi="標楷體" w:hint="eastAsia"/>
          <w:color w:val="000000" w:themeColor="text1"/>
          <w:sz w:val="28"/>
          <w:szCs w:val="28"/>
        </w:rPr>
        <w:t>業務費新臺幣</w:t>
      </w:r>
      <w:proofErr w:type="gramEnd"/>
      <w:r w:rsidRPr="00F53F20">
        <w:rPr>
          <w:rFonts w:ascii="標楷體" w:eastAsia="標楷體" w:hAnsi="標楷體" w:hint="eastAsia"/>
          <w:color w:val="000000" w:themeColor="text1"/>
          <w:sz w:val="28"/>
          <w:szCs w:val="28"/>
        </w:rPr>
        <w:t>十五萬元。</w:t>
      </w:r>
    </w:p>
    <w:p w:rsidR="009E63E3" w:rsidRPr="00F53F20" w:rsidRDefault="009E63E3" w:rsidP="000077F8">
      <w:pPr>
        <w:pStyle w:val="a3"/>
        <w:numPr>
          <w:ilvl w:val="0"/>
          <w:numId w:val="12"/>
        </w:numPr>
        <w:autoSpaceDE w:val="0"/>
        <w:autoSpaceDN w:val="0"/>
        <w:adjustRightInd w:val="0"/>
        <w:snapToGrid w:val="0"/>
        <w:ind w:leftChars="0" w:left="993" w:hanging="567"/>
        <w:rPr>
          <w:rFonts w:ascii="標楷體" w:eastAsia="標楷體" w:hAnsi="標楷體" w:cs="細明體"/>
          <w:color w:val="000000" w:themeColor="text1"/>
          <w:kern w:val="0"/>
          <w:sz w:val="28"/>
          <w:szCs w:val="28"/>
        </w:rPr>
      </w:pPr>
      <w:r w:rsidRPr="00F53F20">
        <w:rPr>
          <w:rFonts w:ascii="標楷體" w:eastAsia="標楷體" w:hAnsi="標楷體" w:hint="eastAsia"/>
          <w:color w:val="000000" w:themeColor="text1"/>
          <w:sz w:val="28"/>
          <w:szCs w:val="28"/>
        </w:rPr>
        <w:t>縣市政府自行</w:t>
      </w:r>
      <w:proofErr w:type="gramStart"/>
      <w:r w:rsidRPr="00F53F20">
        <w:rPr>
          <w:rFonts w:ascii="標楷體" w:eastAsia="標楷體" w:hAnsi="標楷體" w:hint="eastAsia"/>
          <w:color w:val="000000" w:themeColor="text1"/>
          <w:sz w:val="28"/>
          <w:szCs w:val="28"/>
        </w:rPr>
        <w:t>引進外師者</w:t>
      </w:r>
      <w:proofErr w:type="gramEnd"/>
      <w:r w:rsidRPr="00F53F20">
        <w:rPr>
          <w:rFonts w:ascii="標楷體" w:eastAsia="標楷體" w:hAnsi="標楷體" w:hint="eastAsia"/>
          <w:color w:val="000000" w:themeColor="text1"/>
          <w:sz w:val="28"/>
          <w:szCs w:val="28"/>
        </w:rPr>
        <w:t>，每名</w:t>
      </w:r>
      <w:r w:rsidR="006C780A" w:rsidRPr="00F53F20">
        <w:rPr>
          <w:rFonts w:ascii="標楷體" w:eastAsia="標楷體" w:hAnsi="標楷體" w:hint="eastAsia"/>
          <w:color w:val="000000" w:themeColor="text1"/>
          <w:sz w:val="28"/>
          <w:szCs w:val="28"/>
        </w:rPr>
        <w:t>核定</w:t>
      </w:r>
      <w:r w:rsidRPr="00F53F20">
        <w:rPr>
          <w:rFonts w:ascii="標楷體" w:eastAsia="標楷體" w:hAnsi="標楷體" w:hint="eastAsia"/>
          <w:color w:val="000000" w:themeColor="text1"/>
          <w:sz w:val="28"/>
          <w:szCs w:val="28"/>
        </w:rPr>
        <w:t>行政</w:t>
      </w:r>
      <w:proofErr w:type="gramStart"/>
      <w:r w:rsidRPr="00F53F20">
        <w:rPr>
          <w:rFonts w:ascii="標楷體" w:eastAsia="標楷體" w:hAnsi="標楷體" w:hint="eastAsia"/>
          <w:color w:val="000000" w:themeColor="text1"/>
          <w:sz w:val="28"/>
          <w:szCs w:val="28"/>
        </w:rPr>
        <w:t>業務費新臺幣</w:t>
      </w:r>
      <w:proofErr w:type="gramEnd"/>
      <w:r w:rsidRPr="00F53F20">
        <w:rPr>
          <w:rFonts w:ascii="標楷體" w:eastAsia="標楷體" w:hAnsi="標楷體" w:hint="eastAsia"/>
          <w:color w:val="000000" w:themeColor="text1"/>
          <w:sz w:val="28"/>
          <w:szCs w:val="28"/>
        </w:rPr>
        <w:t>十八萬元。</w:t>
      </w:r>
    </w:p>
    <w:p w:rsidR="009E63E3" w:rsidRPr="00F53F20" w:rsidRDefault="009E63E3" w:rsidP="009826D0">
      <w:pPr>
        <w:pStyle w:val="a3"/>
        <w:numPr>
          <w:ilvl w:val="0"/>
          <w:numId w:val="12"/>
        </w:numPr>
        <w:autoSpaceDE w:val="0"/>
        <w:autoSpaceDN w:val="0"/>
        <w:adjustRightInd w:val="0"/>
        <w:snapToGrid w:val="0"/>
        <w:ind w:leftChars="0" w:left="993" w:hanging="567"/>
        <w:rPr>
          <w:rFonts w:ascii="標楷體" w:eastAsia="標楷體" w:hAnsi="標楷體" w:cs="細明體"/>
          <w:color w:val="000000" w:themeColor="text1"/>
          <w:kern w:val="0"/>
          <w:sz w:val="28"/>
          <w:szCs w:val="28"/>
        </w:rPr>
      </w:pPr>
      <w:proofErr w:type="gramStart"/>
      <w:r w:rsidRPr="00F53F20">
        <w:rPr>
          <w:rFonts w:ascii="標楷體" w:eastAsia="標楷體" w:hAnsi="標楷體" w:hint="eastAsia"/>
          <w:color w:val="000000" w:themeColor="text1"/>
          <w:sz w:val="28"/>
          <w:szCs w:val="28"/>
        </w:rPr>
        <w:t>由本署協助引進外師者</w:t>
      </w:r>
      <w:proofErr w:type="gramEnd"/>
      <w:r w:rsidRPr="00F53F20">
        <w:rPr>
          <w:rFonts w:ascii="標楷體" w:eastAsia="標楷體" w:hAnsi="標楷體" w:hint="eastAsia"/>
          <w:color w:val="000000" w:themeColor="text1"/>
          <w:sz w:val="28"/>
          <w:szCs w:val="28"/>
        </w:rPr>
        <w:t>，每名</w:t>
      </w:r>
      <w:r w:rsidR="006C780A" w:rsidRPr="00F53F20">
        <w:rPr>
          <w:rFonts w:ascii="標楷體" w:eastAsia="標楷體" w:hAnsi="標楷體" w:hint="eastAsia"/>
          <w:color w:val="000000" w:themeColor="text1"/>
          <w:sz w:val="28"/>
          <w:szCs w:val="28"/>
        </w:rPr>
        <w:t>核定</w:t>
      </w:r>
      <w:r w:rsidRPr="00F53F20">
        <w:rPr>
          <w:rFonts w:ascii="標楷體" w:eastAsia="標楷體" w:hAnsi="標楷體" w:hint="eastAsia"/>
          <w:color w:val="000000" w:themeColor="text1"/>
          <w:sz w:val="28"/>
          <w:szCs w:val="28"/>
        </w:rPr>
        <w:t>行政</w:t>
      </w:r>
      <w:proofErr w:type="gramStart"/>
      <w:r w:rsidRPr="00F53F20">
        <w:rPr>
          <w:rFonts w:ascii="標楷體" w:eastAsia="標楷體" w:hAnsi="標楷體" w:hint="eastAsia"/>
          <w:color w:val="000000" w:themeColor="text1"/>
          <w:sz w:val="28"/>
          <w:szCs w:val="28"/>
        </w:rPr>
        <w:t>業務費新臺幣</w:t>
      </w:r>
      <w:proofErr w:type="gramEnd"/>
      <w:r w:rsidRPr="00F53F20">
        <w:rPr>
          <w:rFonts w:ascii="標楷體" w:eastAsia="標楷體" w:hAnsi="標楷體" w:hint="eastAsia"/>
          <w:color w:val="000000" w:themeColor="text1"/>
          <w:sz w:val="28"/>
          <w:szCs w:val="28"/>
        </w:rPr>
        <w:t>十六萬元。</w:t>
      </w:r>
    </w:p>
    <w:p w:rsidR="009E63E3" w:rsidRPr="00F53F20" w:rsidRDefault="009E63E3" w:rsidP="009826D0">
      <w:pPr>
        <w:pStyle w:val="a3"/>
        <w:numPr>
          <w:ilvl w:val="0"/>
          <w:numId w:val="12"/>
        </w:numPr>
        <w:autoSpaceDE w:val="0"/>
        <w:autoSpaceDN w:val="0"/>
        <w:adjustRightInd w:val="0"/>
        <w:snapToGrid w:val="0"/>
        <w:ind w:leftChars="0" w:left="993" w:hanging="567"/>
        <w:rPr>
          <w:rFonts w:ascii="標楷體" w:eastAsia="標楷體" w:hAnsi="標楷體" w:cs="細明體"/>
          <w:color w:val="000000" w:themeColor="text1"/>
          <w:kern w:val="0"/>
          <w:sz w:val="28"/>
          <w:szCs w:val="28"/>
        </w:rPr>
      </w:pPr>
      <w:r w:rsidRPr="00F53F20">
        <w:rPr>
          <w:rFonts w:ascii="標楷體" w:eastAsia="標楷體" w:hAnsi="標楷體" w:hint="eastAsia"/>
          <w:color w:val="000000" w:themeColor="text1"/>
          <w:sz w:val="28"/>
          <w:szCs w:val="28"/>
        </w:rPr>
        <w:t>若有眷屬(直系親屬)隨行來</w:t>
      </w:r>
      <w:proofErr w:type="gramStart"/>
      <w:r w:rsidRPr="00F53F20">
        <w:rPr>
          <w:rFonts w:ascii="標楷體" w:eastAsia="標楷體" w:hAnsi="標楷體" w:hint="eastAsia"/>
          <w:color w:val="000000" w:themeColor="text1"/>
          <w:sz w:val="28"/>
          <w:szCs w:val="28"/>
        </w:rPr>
        <w:t>臺</w:t>
      </w:r>
      <w:proofErr w:type="gramEnd"/>
      <w:r w:rsidRPr="00F53F20">
        <w:rPr>
          <w:rFonts w:ascii="標楷體" w:eastAsia="標楷體" w:hAnsi="標楷體" w:hint="eastAsia"/>
          <w:color w:val="000000" w:themeColor="text1"/>
          <w:sz w:val="28"/>
          <w:szCs w:val="28"/>
        </w:rPr>
        <w:t>，另行</w:t>
      </w:r>
      <w:r w:rsidR="006C780A" w:rsidRPr="00F53F20">
        <w:rPr>
          <w:rFonts w:ascii="標楷體" w:eastAsia="標楷體" w:hAnsi="標楷體" w:hint="eastAsia"/>
          <w:color w:val="000000" w:themeColor="text1"/>
          <w:sz w:val="28"/>
          <w:szCs w:val="28"/>
        </w:rPr>
        <w:t>核定</w:t>
      </w:r>
      <w:r w:rsidRPr="00F53F20">
        <w:rPr>
          <w:rFonts w:ascii="標楷體" w:eastAsia="標楷體" w:hAnsi="標楷體" w:hint="eastAsia"/>
          <w:color w:val="000000" w:themeColor="text1"/>
          <w:sz w:val="28"/>
          <w:szCs w:val="28"/>
        </w:rPr>
        <w:t>眷屬來回</w:t>
      </w:r>
      <w:proofErr w:type="gramStart"/>
      <w:r w:rsidRPr="00F53F20">
        <w:rPr>
          <w:rFonts w:ascii="標楷體" w:eastAsia="標楷體" w:hAnsi="標楷體" w:hint="eastAsia"/>
          <w:color w:val="000000" w:themeColor="text1"/>
          <w:sz w:val="28"/>
          <w:szCs w:val="28"/>
        </w:rPr>
        <w:t>機票費新臺幣</w:t>
      </w:r>
      <w:proofErr w:type="gramEnd"/>
      <w:r w:rsidRPr="00F53F20">
        <w:rPr>
          <w:rFonts w:ascii="標楷體" w:eastAsia="標楷體" w:hAnsi="標楷體" w:hint="eastAsia"/>
          <w:color w:val="000000" w:themeColor="text1"/>
          <w:sz w:val="28"/>
          <w:szCs w:val="28"/>
        </w:rPr>
        <w:t>八萬元，</w:t>
      </w:r>
      <w:proofErr w:type="gramStart"/>
      <w:r w:rsidRPr="00F53F20">
        <w:rPr>
          <w:rFonts w:ascii="標楷體" w:eastAsia="標楷體" w:hAnsi="標楷體" w:hint="eastAsia"/>
          <w:color w:val="000000" w:themeColor="text1"/>
          <w:sz w:val="28"/>
          <w:szCs w:val="28"/>
        </w:rPr>
        <w:t>單趟以</w:t>
      </w:r>
      <w:proofErr w:type="gramEnd"/>
      <w:r w:rsidRPr="00F53F20">
        <w:rPr>
          <w:rFonts w:ascii="標楷體" w:eastAsia="標楷體" w:hAnsi="標楷體" w:hint="eastAsia"/>
          <w:color w:val="000000" w:themeColor="text1"/>
          <w:sz w:val="28"/>
          <w:szCs w:val="28"/>
        </w:rPr>
        <w:t>新臺幣四萬元為上限。</w:t>
      </w:r>
    </w:p>
    <w:p w:rsidR="009E63E3" w:rsidRPr="00F53F20" w:rsidRDefault="009E63E3" w:rsidP="009826D0">
      <w:pPr>
        <w:pStyle w:val="a3"/>
        <w:numPr>
          <w:ilvl w:val="0"/>
          <w:numId w:val="12"/>
        </w:numPr>
        <w:autoSpaceDE w:val="0"/>
        <w:autoSpaceDN w:val="0"/>
        <w:adjustRightInd w:val="0"/>
        <w:snapToGrid w:val="0"/>
        <w:ind w:leftChars="0" w:left="743" w:hanging="317"/>
        <w:rPr>
          <w:rFonts w:ascii="標楷體" w:eastAsia="標楷體" w:hAnsi="標楷體" w:cs="細明體"/>
          <w:color w:val="000000" w:themeColor="text1"/>
          <w:kern w:val="0"/>
          <w:sz w:val="28"/>
          <w:szCs w:val="28"/>
        </w:rPr>
      </w:pPr>
      <w:r w:rsidRPr="00F53F20">
        <w:rPr>
          <w:rFonts w:ascii="標楷體" w:eastAsia="標楷體" w:hAnsi="標楷體" w:hint="eastAsia"/>
          <w:color w:val="000000" w:themeColor="text1"/>
          <w:sz w:val="28"/>
          <w:szCs w:val="28"/>
        </w:rPr>
        <w:t>為使經費有效運用，業務費項下得依需求勻支。</w:t>
      </w:r>
    </w:p>
    <w:p w:rsidR="009E63E3" w:rsidRPr="00F53F20" w:rsidRDefault="009E63E3" w:rsidP="000077F8">
      <w:pPr>
        <w:pStyle w:val="a3"/>
        <w:numPr>
          <w:ilvl w:val="0"/>
          <w:numId w:val="11"/>
        </w:numPr>
        <w:autoSpaceDE w:val="0"/>
        <w:autoSpaceDN w:val="0"/>
        <w:adjustRightInd w:val="0"/>
        <w:snapToGrid w:val="0"/>
        <w:ind w:leftChars="0"/>
        <w:rPr>
          <w:rFonts w:ascii="標楷體" w:eastAsia="標楷體" w:hAnsi="標楷體" w:cs="細明體"/>
          <w:color w:val="000000" w:themeColor="text1"/>
          <w:kern w:val="0"/>
          <w:sz w:val="28"/>
          <w:szCs w:val="28"/>
        </w:rPr>
      </w:pPr>
      <w:r w:rsidRPr="00F53F20">
        <w:rPr>
          <w:rFonts w:ascii="標楷體" w:eastAsia="標楷體" w:hAnsi="標楷體" w:cs="細明體" w:hint="eastAsia"/>
          <w:color w:val="000000" w:themeColor="text1"/>
          <w:kern w:val="0"/>
          <w:sz w:val="28"/>
          <w:szCs w:val="28"/>
        </w:rPr>
        <w:t>行政業務費之經費編列，依需求核實編列，包含如下：</w:t>
      </w:r>
    </w:p>
    <w:p w:rsidR="009E63E3" w:rsidRPr="00F53F20" w:rsidRDefault="009E63E3" w:rsidP="000077F8">
      <w:pPr>
        <w:pStyle w:val="a3"/>
        <w:numPr>
          <w:ilvl w:val="3"/>
          <w:numId w:val="10"/>
        </w:numPr>
        <w:autoSpaceDE w:val="0"/>
        <w:autoSpaceDN w:val="0"/>
        <w:adjustRightInd w:val="0"/>
        <w:snapToGrid w:val="0"/>
        <w:ind w:leftChars="0" w:left="993" w:hanging="567"/>
        <w:rPr>
          <w:rFonts w:ascii="標楷體" w:eastAsia="標楷體" w:hAnsi="標楷體" w:cs="細明體"/>
          <w:color w:val="000000" w:themeColor="text1"/>
          <w:kern w:val="0"/>
          <w:sz w:val="28"/>
          <w:szCs w:val="28"/>
        </w:rPr>
      </w:pPr>
      <w:r w:rsidRPr="00CF316B">
        <w:rPr>
          <w:rFonts w:ascii="標楷體" w:eastAsia="標楷體" w:hAnsi="標楷體" w:hint="eastAsia"/>
          <w:color w:val="000000" w:themeColor="text1"/>
          <w:sz w:val="28"/>
          <w:szCs w:val="28"/>
        </w:rPr>
        <w:t>招募作業費及仲介服務費</w:t>
      </w:r>
      <w:r w:rsidRPr="00CF316B">
        <w:rPr>
          <w:rFonts w:ascii="標楷體" w:eastAsia="標楷體" w:hAnsi="標楷體" w:cs="細明體" w:hint="eastAsia"/>
          <w:color w:val="000000" w:themeColor="text1"/>
          <w:kern w:val="0"/>
          <w:sz w:val="28"/>
          <w:szCs w:val="28"/>
        </w:rPr>
        <w:t>：</w:t>
      </w:r>
      <w:r w:rsidRPr="00F53F20">
        <w:rPr>
          <w:rFonts w:ascii="標楷體" w:eastAsia="標楷體" w:hAnsi="標楷體" w:cs="細明體" w:hint="eastAsia"/>
          <w:color w:val="000000" w:themeColor="text1"/>
          <w:kern w:val="0"/>
          <w:sz w:val="28"/>
          <w:szCs w:val="28"/>
        </w:rPr>
        <w:t>透過仲介機構或其他招募管道所需費用，每名</w:t>
      </w:r>
      <w:r w:rsidR="006C780A" w:rsidRPr="00F53F20">
        <w:rPr>
          <w:rFonts w:ascii="標楷體" w:eastAsia="標楷體" w:hAnsi="標楷體" w:hint="eastAsia"/>
          <w:color w:val="000000" w:themeColor="text1"/>
          <w:sz w:val="28"/>
          <w:szCs w:val="28"/>
        </w:rPr>
        <w:t>核定</w:t>
      </w:r>
      <w:r w:rsidRPr="00F53F20">
        <w:rPr>
          <w:rFonts w:ascii="標楷體" w:eastAsia="標楷體" w:hAnsi="標楷體" w:cs="細明體" w:hint="eastAsia"/>
          <w:color w:val="000000" w:themeColor="text1"/>
          <w:kern w:val="0"/>
          <w:sz w:val="28"/>
          <w:szCs w:val="28"/>
        </w:rPr>
        <w:t>新臺幣五萬元為原則。若有不足，得於其他行政業務費項下勻支。</w:t>
      </w:r>
    </w:p>
    <w:p w:rsidR="009E63E3" w:rsidRPr="00F53F20" w:rsidRDefault="009E63E3" w:rsidP="000077F8">
      <w:pPr>
        <w:pStyle w:val="a3"/>
        <w:numPr>
          <w:ilvl w:val="3"/>
          <w:numId w:val="10"/>
        </w:numPr>
        <w:autoSpaceDE w:val="0"/>
        <w:autoSpaceDN w:val="0"/>
        <w:adjustRightInd w:val="0"/>
        <w:snapToGrid w:val="0"/>
        <w:ind w:leftChars="0" w:left="993" w:hanging="567"/>
        <w:rPr>
          <w:rFonts w:ascii="標楷體" w:eastAsia="標楷體" w:hAnsi="標楷體" w:cs="細明體"/>
          <w:color w:val="000000" w:themeColor="text1"/>
          <w:kern w:val="0"/>
          <w:sz w:val="28"/>
          <w:szCs w:val="28"/>
        </w:rPr>
      </w:pPr>
      <w:r w:rsidRPr="00CF316B">
        <w:rPr>
          <w:rFonts w:ascii="標楷體" w:eastAsia="標楷體" w:hAnsi="標楷體" w:cs="細明體" w:hint="eastAsia"/>
          <w:color w:val="000000" w:themeColor="text1"/>
          <w:kern w:val="0"/>
          <w:sz w:val="28"/>
          <w:szCs w:val="28"/>
        </w:rPr>
        <w:t>機票費：</w:t>
      </w:r>
      <w:r w:rsidRPr="00F53F20">
        <w:rPr>
          <w:rFonts w:ascii="標楷體" w:eastAsia="標楷體" w:hAnsi="標楷體" w:cs="細明體" w:hint="eastAsia"/>
          <w:color w:val="000000" w:themeColor="text1"/>
          <w:kern w:val="0"/>
          <w:sz w:val="28"/>
          <w:szCs w:val="28"/>
        </w:rPr>
        <w:t>由護照國籍居住地最近之機場來</w:t>
      </w:r>
      <w:proofErr w:type="gramStart"/>
      <w:r w:rsidRPr="00F53F20">
        <w:rPr>
          <w:rFonts w:ascii="標楷體" w:eastAsia="標楷體" w:hAnsi="標楷體" w:cs="細明體" w:hint="eastAsia"/>
          <w:color w:val="000000" w:themeColor="text1"/>
          <w:kern w:val="0"/>
          <w:sz w:val="28"/>
          <w:szCs w:val="28"/>
        </w:rPr>
        <w:t>臺</w:t>
      </w:r>
      <w:proofErr w:type="gramEnd"/>
      <w:r w:rsidRPr="00F53F20">
        <w:rPr>
          <w:rFonts w:ascii="標楷體" w:eastAsia="標楷體" w:hAnsi="標楷體" w:cs="細明體" w:hint="eastAsia"/>
          <w:color w:val="000000" w:themeColor="text1"/>
          <w:kern w:val="0"/>
          <w:sz w:val="28"/>
          <w:szCs w:val="28"/>
        </w:rPr>
        <w:t>或離</w:t>
      </w:r>
      <w:proofErr w:type="gramStart"/>
      <w:r w:rsidRPr="00F53F20">
        <w:rPr>
          <w:rFonts w:ascii="標楷體" w:eastAsia="標楷體" w:hAnsi="標楷體" w:cs="細明體" w:hint="eastAsia"/>
          <w:color w:val="000000" w:themeColor="text1"/>
          <w:kern w:val="0"/>
          <w:sz w:val="28"/>
          <w:szCs w:val="28"/>
        </w:rPr>
        <w:t>臺</w:t>
      </w:r>
      <w:proofErr w:type="gramEnd"/>
      <w:r w:rsidRPr="00F53F20">
        <w:rPr>
          <w:rFonts w:ascii="標楷體" w:eastAsia="標楷體" w:hAnsi="標楷體" w:cs="細明體" w:hint="eastAsia"/>
          <w:color w:val="000000" w:themeColor="text1"/>
          <w:kern w:val="0"/>
          <w:sz w:val="28"/>
          <w:szCs w:val="28"/>
        </w:rPr>
        <w:t>經濟艙票價單程新臺幣四萬元上限</w:t>
      </w:r>
      <w:r w:rsidRPr="00F53F20">
        <w:rPr>
          <w:rFonts w:ascii="新細明體" w:hAnsi="新細明體" w:cs="細明體" w:hint="eastAsia"/>
          <w:color w:val="000000" w:themeColor="text1"/>
          <w:kern w:val="0"/>
          <w:sz w:val="28"/>
          <w:szCs w:val="28"/>
        </w:rPr>
        <w:t>、</w:t>
      </w:r>
      <w:r w:rsidRPr="00F53F20">
        <w:rPr>
          <w:rFonts w:ascii="標楷體" w:eastAsia="標楷體" w:hAnsi="標楷體" w:cs="細明體" w:hint="eastAsia"/>
          <w:color w:val="000000" w:themeColor="text1"/>
          <w:kern w:val="0"/>
          <w:sz w:val="28"/>
          <w:szCs w:val="28"/>
        </w:rPr>
        <w:t>來回新臺幣八萬元為上限且核實支應。</w:t>
      </w:r>
    </w:p>
    <w:p w:rsidR="009E63E3" w:rsidRPr="00F53F20" w:rsidRDefault="009E63E3" w:rsidP="000077F8">
      <w:pPr>
        <w:pStyle w:val="a3"/>
        <w:numPr>
          <w:ilvl w:val="3"/>
          <w:numId w:val="10"/>
        </w:numPr>
        <w:autoSpaceDE w:val="0"/>
        <w:autoSpaceDN w:val="0"/>
        <w:adjustRightInd w:val="0"/>
        <w:snapToGrid w:val="0"/>
        <w:ind w:leftChars="0" w:left="993" w:hanging="567"/>
        <w:rPr>
          <w:rFonts w:ascii="標楷體" w:eastAsia="標楷體" w:hAnsi="標楷體" w:cs="細明體"/>
          <w:color w:val="000000" w:themeColor="text1"/>
          <w:kern w:val="0"/>
          <w:sz w:val="28"/>
          <w:szCs w:val="28"/>
        </w:rPr>
      </w:pPr>
      <w:r w:rsidRPr="00CF316B">
        <w:rPr>
          <w:rFonts w:ascii="標楷體" w:eastAsia="標楷體" w:hAnsi="標楷體" w:cs="細明體" w:hint="eastAsia"/>
          <w:color w:val="000000" w:themeColor="text1"/>
          <w:kern w:val="0"/>
          <w:sz w:val="28"/>
          <w:szCs w:val="28"/>
        </w:rPr>
        <w:lastRenderedPageBreak/>
        <w:t>培訓費：</w:t>
      </w:r>
      <w:r w:rsidRPr="00F53F20">
        <w:rPr>
          <w:rFonts w:ascii="標楷體" w:eastAsia="標楷體" w:hAnsi="標楷體" w:cs="細明體" w:hint="eastAsia"/>
          <w:color w:val="000000" w:themeColor="text1"/>
          <w:kern w:val="0"/>
          <w:sz w:val="28"/>
          <w:szCs w:val="28"/>
        </w:rPr>
        <w:t>辦理外籍英語教師訓練相關費用，依需求編列。</w:t>
      </w:r>
    </w:p>
    <w:p w:rsidR="009E63E3" w:rsidRPr="00F53F20" w:rsidRDefault="009E63E3" w:rsidP="000077F8">
      <w:pPr>
        <w:pStyle w:val="a3"/>
        <w:numPr>
          <w:ilvl w:val="3"/>
          <w:numId w:val="10"/>
        </w:numPr>
        <w:autoSpaceDE w:val="0"/>
        <w:autoSpaceDN w:val="0"/>
        <w:adjustRightInd w:val="0"/>
        <w:snapToGrid w:val="0"/>
        <w:ind w:leftChars="0" w:left="993" w:hanging="567"/>
        <w:rPr>
          <w:rFonts w:ascii="標楷體" w:eastAsia="標楷體" w:hAnsi="標楷體" w:cs="細明體"/>
          <w:color w:val="000000" w:themeColor="text1"/>
          <w:kern w:val="0"/>
          <w:sz w:val="28"/>
          <w:szCs w:val="28"/>
        </w:rPr>
      </w:pPr>
      <w:r w:rsidRPr="00CF316B">
        <w:rPr>
          <w:rFonts w:ascii="標楷體" w:eastAsia="標楷體" w:hAnsi="標楷體" w:cs="細明體" w:hint="eastAsia"/>
          <w:color w:val="000000" w:themeColor="text1"/>
          <w:kern w:val="0"/>
          <w:sz w:val="28"/>
          <w:szCs w:val="28"/>
        </w:rPr>
        <w:t>國內差旅費：</w:t>
      </w:r>
      <w:r w:rsidRPr="00F53F20">
        <w:rPr>
          <w:rFonts w:ascii="標楷體" w:eastAsia="標楷體" w:hAnsi="標楷體" w:cs="細明體" w:hint="eastAsia"/>
          <w:color w:val="000000" w:themeColor="text1"/>
          <w:kern w:val="0"/>
          <w:sz w:val="28"/>
          <w:szCs w:val="28"/>
        </w:rPr>
        <w:t>中外師因支援他校或參加研習</w:t>
      </w:r>
      <w:r w:rsidRPr="00F53F20">
        <w:rPr>
          <w:rFonts w:ascii="新細明體" w:hAnsi="新細明體" w:cs="細明體" w:hint="eastAsia"/>
          <w:color w:val="000000" w:themeColor="text1"/>
          <w:kern w:val="0"/>
          <w:sz w:val="28"/>
          <w:szCs w:val="28"/>
        </w:rPr>
        <w:t>、</w:t>
      </w:r>
      <w:r w:rsidRPr="00F53F20">
        <w:rPr>
          <w:rFonts w:ascii="標楷體" w:eastAsia="標楷體" w:hAnsi="標楷體" w:cs="細明體" w:hint="eastAsia"/>
          <w:color w:val="000000" w:themeColor="text1"/>
          <w:kern w:val="0"/>
          <w:sz w:val="28"/>
          <w:szCs w:val="28"/>
        </w:rPr>
        <w:t>受訓等活動或</w:t>
      </w:r>
      <w:proofErr w:type="gramStart"/>
      <w:r w:rsidRPr="00F53F20">
        <w:rPr>
          <w:rFonts w:ascii="標楷體" w:eastAsia="標楷體" w:hAnsi="標楷體" w:cs="細明體" w:hint="eastAsia"/>
          <w:color w:val="000000" w:themeColor="text1"/>
          <w:kern w:val="0"/>
          <w:sz w:val="28"/>
          <w:szCs w:val="28"/>
        </w:rPr>
        <w:t>接送外師租車</w:t>
      </w:r>
      <w:proofErr w:type="gramEnd"/>
      <w:r w:rsidRPr="00F53F20">
        <w:rPr>
          <w:rFonts w:ascii="標楷體" w:eastAsia="標楷體" w:hAnsi="標楷體" w:cs="細明體" w:hint="eastAsia"/>
          <w:color w:val="000000" w:themeColor="text1"/>
          <w:kern w:val="0"/>
          <w:sz w:val="28"/>
          <w:szCs w:val="28"/>
        </w:rPr>
        <w:t>或交通票等所需費用，依需求編列，核實報之。</w:t>
      </w:r>
    </w:p>
    <w:p w:rsidR="009E63E3" w:rsidRPr="00F53F20" w:rsidRDefault="009E63E3" w:rsidP="000077F8">
      <w:pPr>
        <w:pStyle w:val="a3"/>
        <w:numPr>
          <w:ilvl w:val="3"/>
          <w:numId w:val="10"/>
        </w:numPr>
        <w:autoSpaceDE w:val="0"/>
        <w:autoSpaceDN w:val="0"/>
        <w:adjustRightInd w:val="0"/>
        <w:snapToGrid w:val="0"/>
        <w:ind w:leftChars="0" w:left="993" w:hanging="567"/>
        <w:rPr>
          <w:rFonts w:ascii="標楷體" w:eastAsia="標楷體" w:hAnsi="標楷體" w:cs="細明體"/>
          <w:color w:val="000000" w:themeColor="text1"/>
          <w:kern w:val="0"/>
          <w:sz w:val="28"/>
          <w:szCs w:val="28"/>
        </w:rPr>
      </w:pPr>
      <w:r w:rsidRPr="00CF316B">
        <w:rPr>
          <w:rFonts w:ascii="標楷體" w:eastAsia="標楷體" w:hAnsi="標楷體" w:hint="eastAsia"/>
          <w:color w:val="000000" w:themeColor="text1"/>
          <w:sz w:val="28"/>
          <w:szCs w:val="28"/>
        </w:rPr>
        <w:t>購置外籍英語教師合理且必須之基本生活用品：</w:t>
      </w:r>
      <w:r w:rsidRPr="00F53F20">
        <w:rPr>
          <w:rFonts w:ascii="標楷體" w:eastAsia="標楷體" w:hAnsi="標楷體" w:hint="eastAsia"/>
          <w:color w:val="000000" w:themeColor="text1"/>
          <w:sz w:val="28"/>
          <w:szCs w:val="28"/>
        </w:rPr>
        <w:t>外籍英語教師住宿所需相關生活用品，由學校協助購買為原則並核實報支，每學年以新臺幣九千元為原則。</w:t>
      </w:r>
    </w:p>
    <w:p w:rsidR="009E63E3" w:rsidRPr="00F53F20" w:rsidRDefault="009E63E3" w:rsidP="000077F8">
      <w:pPr>
        <w:pStyle w:val="a3"/>
        <w:numPr>
          <w:ilvl w:val="3"/>
          <w:numId w:val="10"/>
        </w:numPr>
        <w:autoSpaceDE w:val="0"/>
        <w:autoSpaceDN w:val="0"/>
        <w:adjustRightInd w:val="0"/>
        <w:snapToGrid w:val="0"/>
        <w:ind w:leftChars="0" w:left="993" w:hanging="567"/>
        <w:rPr>
          <w:rFonts w:ascii="標楷體" w:eastAsia="標楷體" w:hAnsi="標楷體" w:cs="細明體"/>
          <w:color w:val="000000" w:themeColor="text1"/>
          <w:kern w:val="0"/>
          <w:sz w:val="28"/>
          <w:szCs w:val="28"/>
        </w:rPr>
      </w:pPr>
      <w:r w:rsidRPr="00CF316B">
        <w:rPr>
          <w:rFonts w:ascii="標楷體" w:eastAsia="標楷體" w:hAnsi="標楷體" w:cs="細明體" w:hint="eastAsia"/>
          <w:color w:val="000000" w:themeColor="text1"/>
          <w:kern w:val="0"/>
          <w:sz w:val="28"/>
          <w:szCs w:val="28"/>
        </w:rPr>
        <w:t>其他雜支費用：</w:t>
      </w:r>
      <w:r w:rsidRPr="00F53F20">
        <w:rPr>
          <w:rFonts w:ascii="標楷體" w:eastAsia="標楷體" w:hAnsi="標楷體" w:cs="細明體" w:hint="eastAsia"/>
          <w:color w:val="000000" w:themeColor="text1"/>
          <w:kern w:val="0"/>
          <w:sz w:val="28"/>
          <w:szCs w:val="28"/>
        </w:rPr>
        <w:t>包含相關訓練、研習營隊、活動費用、各項活動所</w:t>
      </w:r>
      <w:proofErr w:type="gramStart"/>
      <w:r w:rsidRPr="00F53F20">
        <w:rPr>
          <w:rFonts w:ascii="標楷體" w:eastAsia="標楷體" w:hAnsi="標楷體" w:cs="細明體" w:hint="eastAsia"/>
          <w:color w:val="000000" w:themeColor="text1"/>
          <w:kern w:val="0"/>
          <w:sz w:val="28"/>
          <w:szCs w:val="28"/>
        </w:rPr>
        <w:t>需之雜支</w:t>
      </w:r>
      <w:proofErr w:type="gramEnd"/>
      <w:r w:rsidRPr="00F53F20">
        <w:rPr>
          <w:rFonts w:ascii="標楷體" w:eastAsia="標楷體" w:hAnsi="標楷體" w:cs="細明體" w:hint="eastAsia"/>
          <w:color w:val="000000" w:themeColor="text1"/>
          <w:kern w:val="0"/>
          <w:sz w:val="28"/>
          <w:szCs w:val="28"/>
        </w:rPr>
        <w:t>費，含製作相關檔案之文書費、資料費等。</w:t>
      </w:r>
    </w:p>
    <w:p w:rsidR="009E63E3" w:rsidRPr="00F53F20" w:rsidRDefault="009E63E3" w:rsidP="000077F8">
      <w:pPr>
        <w:pStyle w:val="a3"/>
        <w:numPr>
          <w:ilvl w:val="3"/>
          <w:numId w:val="10"/>
        </w:numPr>
        <w:autoSpaceDE w:val="0"/>
        <w:autoSpaceDN w:val="0"/>
        <w:adjustRightInd w:val="0"/>
        <w:snapToGrid w:val="0"/>
        <w:ind w:leftChars="0" w:left="993" w:hanging="567"/>
        <w:rPr>
          <w:rFonts w:ascii="標楷體" w:eastAsia="標楷體" w:hAnsi="標楷體" w:cs="細明體"/>
          <w:color w:val="000000" w:themeColor="text1"/>
          <w:kern w:val="0"/>
          <w:sz w:val="28"/>
          <w:szCs w:val="28"/>
        </w:rPr>
      </w:pPr>
      <w:r w:rsidRPr="00F53F20">
        <w:rPr>
          <w:rFonts w:ascii="標楷體" w:eastAsia="標楷體" w:hAnsi="標楷體" w:cs="細明體" w:hint="eastAsia"/>
          <w:color w:val="000000" w:themeColor="text1"/>
          <w:kern w:val="0"/>
          <w:sz w:val="28"/>
          <w:szCs w:val="28"/>
        </w:rPr>
        <w:t>辦理研習或</w:t>
      </w:r>
      <w:proofErr w:type="gramStart"/>
      <w:r w:rsidRPr="00F53F20">
        <w:rPr>
          <w:rFonts w:ascii="標楷體" w:eastAsia="標楷體" w:hAnsi="標楷體" w:cs="細明體" w:hint="eastAsia"/>
          <w:color w:val="000000" w:themeColor="text1"/>
          <w:kern w:val="0"/>
          <w:sz w:val="28"/>
          <w:szCs w:val="28"/>
        </w:rPr>
        <w:t>配合外師辦理</w:t>
      </w:r>
      <w:proofErr w:type="gramEnd"/>
      <w:r w:rsidRPr="00F53F20">
        <w:rPr>
          <w:rFonts w:ascii="標楷體" w:eastAsia="標楷體" w:hAnsi="標楷體" w:cs="細明體" w:hint="eastAsia"/>
          <w:color w:val="000000" w:themeColor="text1"/>
          <w:kern w:val="0"/>
          <w:sz w:val="28"/>
          <w:szCs w:val="28"/>
        </w:rPr>
        <w:t>活動所需</w:t>
      </w:r>
      <w:r w:rsidRPr="00CF316B">
        <w:rPr>
          <w:rFonts w:ascii="標楷體" w:eastAsia="標楷體" w:hAnsi="標楷體" w:cs="細明體" w:hint="eastAsia"/>
          <w:color w:val="000000" w:themeColor="text1"/>
          <w:kern w:val="0"/>
          <w:sz w:val="28"/>
          <w:szCs w:val="28"/>
        </w:rPr>
        <w:t>膳費</w:t>
      </w:r>
      <w:r w:rsidRPr="00F53F20">
        <w:rPr>
          <w:rFonts w:ascii="標楷體" w:eastAsia="標楷體" w:hAnsi="標楷體" w:cs="細明體" w:hint="eastAsia"/>
          <w:color w:val="000000" w:themeColor="text1"/>
          <w:kern w:val="0"/>
          <w:sz w:val="28"/>
          <w:szCs w:val="28"/>
        </w:rPr>
        <w:t>。</w:t>
      </w:r>
    </w:p>
    <w:p w:rsidR="009E63E3" w:rsidRPr="00F53F20" w:rsidRDefault="009E63E3" w:rsidP="000077F8">
      <w:pPr>
        <w:pStyle w:val="a3"/>
        <w:numPr>
          <w:ilvl w:val="0"/>
          <w:numId w:val="11"/>
        </w:numPr>
        <w:tabs>
          <w:tab w:val="left" w:pos="176"/>
          <w:tab w:val="left" w:pos="426"/>
          <w:tab w:val="left" w:pos="851"/>
        </w:tabs>
        <w:autoSpaceDE w:val="0"/>
        <w:autoSpaceDN w:val="0"/>
        <w:adjustRightInd w:val="0"/>
        <w:snapToGrid w:val="0"/>
        <w:ind w:leftChars="0" w:hanging="317"/>
        <w:rPr>
          <w:rFonts w:ascii="標楷體" w:eastAsia="標楷體" w:hAnsi="標楷體" w:cs="細明體"/>
          <w:color w:val="000000" w:themeColor="text1"/>
          <w:kern w:val="0"/>
          <w:sz w:val="28"/>
          <w:szCs w:val="28"/>
        </w:rPr>
      </w:pPr>
      <w:r w:rsidRPr="00F53F20">
        <w:rPr>
          <w:rFonts w:ascii="標楷體" w:eastAsia="標楷體" w:hAnsi="標楷體" w:cs="細明體" w:hint="eastAsia"/>
          <w:color w:val="000000" w:themeColor="text1"/>
          <w:kern w:val="0"/>
          <w:sz w:val="28"/>
          <w:szCs w:val="28"/>
        </w:rPr>
        <w:t>外籍英語教師人事費，由行政院主計總處以外加方式納入各縣市政府基本財政需求計算，每名外籍英語教師</w:t>
      </w:r>
      <w:proofErr w:type="gramStart"/>
      <w:r w:rsidRPr="00F53F20">
        <w:rPr>
          <w:rFonts w:ascii="標楷體" w:eastAsia="標楷體" w:hAnsi="標楷體" w:cs="細明體" w:hint="eastAsia"/>
          <w:color w:val="000000" w:themeColor="text1"/>
          <w:kern w:val="0"/>
          <w:sz w:val="28"/>
          <w:szCs w:val="28"/>
        </w:rPr>
        <w:t>人事費新臺幣</w:t>
      </w:r>
      <w:proofErr w:type="gramEnd"/>
      <w:r w:rsidRPr="00F53F20">
        <w:rPr>
          <w:rFonts w:ascii="標楷體" w:eastAsia="標楷體" w:hAnsi="標楷體" w:cs="細明體" w:hint="eastAsia"/>
          <w:color w:val="000000" w:themeColor="text1"/>
          <w:kern w:val="0"/>
          <w:sz w:val="28"/>
          <w:szCs w:val="28"/>
        </w:rPr>
        <w:t>一零二萬六千七百四十五元；包含外籍英語教師之薪資、</w:t>
      </w:r>
      <w:proofErr w:type="gramStart"/>
      <w:r w:rsidRPr="00F53F20">
        <w:rPr>
          <w:rFonts w:ascii="標楷體" w:eastAsia="標楷體" w:hAnsi="標楷體" w:cs="細明體" w:hint="eastAsia"/>
          <w:color w:val="000000" w:themeColor="text1"/>
          <w:kern w:val="0"/>
          <w:sz w:val="28"/>
          <w:szCs w:val="28"/>
        </w:rPr>
        <w:t>勞</w:t>
      </w:r>
      <w:proofErr w:type="gramEnd"/>
      <w:r w:rsidRPr="00F53F20">
        <w:rPr>
          <w:rFonts w:ascii="標楷體" w:eastAsia="標楷體" w:hAnsi="標楷體" w:cs="細明體" w:hint="eastAsia"/>
          <w:color w:val="000000" w:themeColor="text1"/>
          <w:kern w:val="0"/>
          <w:sz w:val="28"/>
          <w:szCs w:val="28"/>
        </w:rPr>
        <w:t>健保補助、勞退金補助</w:t>
      </w:r>
      <w:r w:rsidRPr="00F53F20">
        <w:rPr>
          <w:rFonts w:ascii="新細明體" w:hAnsi="新細明體" w:cs="細明體" w:hint="eastAsia"/>
          <w:color w:val="000000" w:themeColor="text1"/>
          <w:kern w:val="0"/>
          <w:sz w:val="28"/>
          <w:szCs w:val="28"/>
        </w:rPr>
        <w:t>、</w:t>
      </w:r>
      <w:r w:rsidRPr="00F53F20">
        <w:rPr>
          <w:rFonts w:ascii="標楷體" w:eastAsia="標楷體" w:hAnsi="標楷體" w:cs="細明體" w:hint="eastAsia"/>
          <w:color w:val="000000" w:themeColor="text1"/>
          <w:kern w:val="0"/>
          <w:sz w:val="28"/>
          <w:szCs w:val="28"/>
        </w:rPr>
        <w:t>住宿津貼、超支鐘點費等相關費用。</w:t>
      </w:r>
    </w:p>
    <w:p w:rsidR="009E63E3" w:rsidRPr="00F53F20" w:rsidRDefault="009E63E3" w:rsidP="000077F8">
      <w:pPr>
        <w:pStyle w:val="a3"/>
        <w:numPr>
          <w:ilvl w:val="1"/>
          <w:numId w:val="10"/>
        </w:numPr>
        <w:tabs>
          <w:tab w:val="left" w:pos="176"/>
          <w:tab w:val="left" w:pos="709"/>
        </w:tabs>
        <w:autoSpaceDE w:val="0"/>
        <w:autoSpaceDN w:val="0"/>
        <w:adjustRightInd w:val="0"/>
        <w:snapToGrid w:val="0"/>
        <w:ind w:leftChars="0" w:left="709" w:hanging="568"/>
        <w:rPr>
          <w:rFonts w:ascii="標楷體" w:eastAsia="標楷體" w:hAnsi="標楷體" w:cs="細明體"/>
          <w:color w:val="000000" w:themeColor="text1"/>
          <w:kern w:val="0"/>
          <w:sz w:val="28"/>
          <w:szCs w:val="28"/>
        </w:rPr>
      </w:pPr>
      <w:r w:rsidRPr="00F53F20">
        <w:rPr>
          <w:rFonts w:ascii="標楷體" w:eastAsia="標楷體" w:hAnsi="標楷體" w:cs="細明體" w:hint="eastAsia"/>
          <w:b/>
          <w:color w:val="000000" w:themeColor="text1"/>
          <w:kern w:val="0"/>
          <w:sz w:val="28"/>
          <w:szCs w:val="28"/>
        </w:rPr>
        <w:t>直轄市</w:t>
      </w:r>
      <w:r w:rsidRPr="00F53F20">
        <w:rPr>
          <w:rFonts w:ascii="新細明體" w:hAnsi="新細明體" w:cs="細明體" w:hint="eastAsia"/>
          <w:b/>
          <w:color w:val="000000" w:themeColor="text1"/>
          <w:kern w:val="0"/>
          <w:sz w:val="28"/>
          <w:szCs w:val="28"/>
        </w:rPr>
        <w:t>、</w:t>
      </w:r>
      <w:r w:rsidRPr="00F53F20">
        <w:rPr>
          <w:rFonts w:ascii="標楷體" w:eastAsia="標楷體" w:hAnsi="標楷體" w:cs="細明體" w:hint="eastAsia"/>
          <w:b/>
          <w:color w:val="000000" w:themeColor="text1"/>
          <w:kern w:val="0"/>
          <w:sz w:val="28"/>
          <w:szCs w:val="28"/>
        </w:rPr>
        <w:t>縣(市)政府</w:t>
      </w:r>
      <w:proofErr w:type="gramStart"/>
      <w:r w:rsidRPr="00F53F20">
        <w:rPr>
          <w:rFonts w:ascii="標楷體" w:eastAsia="標楷體" w:hAnsi="標楷體" w:cs="細明體" w:hint="eastAsia"/>
          <w:color w:val="000000" w:themeColor="text1"/>
          <w:kern w:val="0"/>
          <w:sz w:val="28"/>
          <w:szCs w:val="28"/>
        </w:rPr>
        <w:t>經本署同意</w:t>
      </w:r>
      <w:proofErr w:type="gramEnd"/>
      <w:r w:rsidRPr="00F53F20">
        <w:rPr>
          <w:rFonts w:ascii="標楷體" w:eastAsia="標楷體" w:hAnsi="標楷體" w:cs="細明體" w:hint="eastAsia"/>
          <w:color w:val="000000" w:themeColor="text1"/>
          <w:kern w:val="0"/>
          <w:sz w:val="28"/>
          <w:szCs w:val="28"/>
        </w:rPr>
        <w:t>辦理英語教學資源中心計畫，相關補助方式及補助基準如下：</w:t>
      </w:r>
    </w:p>
    <w:p w:rsidR="009E63E3" w:rsidRPr="00F53F20" w:rsidRDefault="009E63E3" w:rsidP="000077F8">
      <w:pPr>
        <w:pStyle w:val="a3"/>
        <w:numPr>
          <w:ilvl w:val="0"/>
          <w:numId w:val="13"/>
        </w:numPr>
        <w:autoSpaceDE w:val="0"/>
        <w:autoSpaceDN w:val="0"/>
        <w:adjustRightInd w:val="0"/>
        <w:snapToGrid w:val="0"/>
        <w:ind w:leftChars="0" w:left="993"/>
        <w:rPr>
          <w:rFonts w:ascii="標楷體" w:eastAsia="標楷體" w:hAnsi="標楷體" w:cs="細明體"/>
          <w:color w:val="000000" w:themeColor="text1"/>
          <w:kern w:val="0"/>
          <w:sz w:val="28"/>
          <w:szCs w:val="28"/>
        </w:rPr>
      </w:pPr>
      <w:r w:rsidRPr="00F53F20">
        <w:rPr>
          <w:rFonts w:ascii="標楷體" w:eastAsia="標楷體" w:hAnsi="標楷體" w:cs="細明體" w:hint="eastAsia"/>
          <w:color w:val="000000" w:themeColor="text1"/>
          <w:kern w:val="0"/>
          <w:sz w:val="28"/>
          <w:szCs w:val="28"/>
        </w:rPr>
        <w:t>得聘任大學英語系（所）學者專家一名擔任計畫主持人或擔任諮詢委員，</w:t>
      </w:r>
      <w:proofErr w:type="gramStart"/>
      <w:r w:rsidRPr="00F53F20">
        <w:rPr>
          <w:rFonts w:ascii="標楷體" w:eastAsia="標楷體" w:hAnsi="標楷體" w:cs="細明體" w:hint="eastAsia"/>
          <w:color w:val="000000" w:themeColor="text1"/>
          <w:kern w:val="0"/>
          <w:sz w:val="28"/>
          <w:szCs w:val="28"/>
        </w:rPr>
        <w:t>本署</w:t>
      </w:r>
      <w:r w:rsidR="006C780A" w:rsidRPr="00F53F20">
        <w:rPr>
          <w:rFonts w:ascii="標楷體" w:eastAsia="標楷體" w:hAnsi="標楷體" w:hint="eastAsia"/>
          <w:color w:val="000000" w:themeColor="text1"/>
          <w:sz w:val="28"/>
          <w:szCs w:val="28"/>
        </w:rPr>
        <w:t>核定</w:t>
      </w:r>
      <w:proofErr w:type="gramEnd"/>
      <w:r w:rsidRPr="00F53F20">
        <w:rPr>
          <w:rFonts w:ascii="標楷體" w:eastAsia="標楷體" w:hAnsi="標楷體" w:cs="細明體" w:hint="eastAsia"/>
          <w:color w:val="000000" w:themeColor="text1"/>
          <w:kern w:val="0"/>
          <w:sz w:val="28"/>
          <w:szCs w:val="28"/>
        </w:rPr>
        <w:t>計畫主持人費（諮詢委員費）每年新臺幣九萬六千元。</w:t>
      </w:r>
    </w:p>
    <w:p w:rsidR="009E63E3" w:rsidRPr="00F53F20" w:rsidRDefault="009E63E3" w:rsidP="000077F8">
      <w:pPr>
        <w:pStyle w:val="a3"/>
        <w:numPr>
          <w:ilvl w:val="0"/>
          <w:numId w:val="13"/>
        </w:numPr>
        <w:autoSpaceDE w:val="0"/>
        <w:autoSpaceDN w:val="0"/>
        <w:adjustRightInd w:val="0"/>
        <w:snapToGrid w:val="0"/>
        <w:ind w:leftChars="0" w:left="993"/>
        <w:rPr>
          <w:rFonts w:ascii="標楷體" w:eastAsia="標楷體" w:hAnsi="標楷體" w:cs="細明體"/>
          <w:color w:val="000000" w:themeColor="text1"/>
          <w:kern w:val="0"/>
          <w:sz w:val="28"/>
          <w:szCs w:val="28"/>
        </w:rPr>
      </w:pPr>
      <w:proofErr w:type="gramStart"/>
      <w:r w:rsidRPr="00F53F20">
        <w:rPr>
          <w:rFonts w:ascii="標楷體" w:eastAsia="標楷體" w:hAnsi="標楷體" w:cs="細明體" w:hint="eastAsia"/>
          <w:color w:val="000000" w:themeColor="text1"/>
          <w:kern w:val="0"/>
          <w:sz w:val="28"/>
          <w:szCs w:val="28"/>
        </w:rPr>
        <w:t>經本署核定</w:t>
      </w:r>
      <w:proofErr w:type="gramEnd"/>
      <w:r w:rsidRPr="00F53F20">
        <w:rPr>
          <w:rFonts w:ascii="標楷體" w:eastAsia="標楷體" w:hAnsi="標楷體" w:cs="細明體" w:hint="eastAsia"/>
          <w:color w:val="000000" w:themeColor="text1"/>
          <w:kern w:val="0"/>
          <w:sz w:val="28"/>
          <w:szCs w:val="28"/>
        </w:rPr>
        <w:t>通過且擬聘任兼任行政人力者，補助一名兼任行政人力薪資或教師兼任行政人力</w:t>
      </w:r>
      <w:proofErr w:type="gramStart"/>
      <w:r w:rsidRPr="00F53F20">
        <w:rPr>
          <w:rFonts w:ascii="標楷體" w:eastAsia="標楷體" w:hAnsi="標楷體" w:cs="細明體" w:hint="eastAsia"/>
          <w:color w:val="000000" w:themeColor="text1"/>
          <w:kern w:val="0"/>
          <w:sz w:val="28"/>
          <w:szCs w:val="28"/>
        </w:rPr>
        <w:t>之減課鐘點</w:t>
      </w:r>
      <w:proofErr w:type="gramEnd"/>
      <w:r w:rsidRPr="00F53F20">
        <w:rPr>
          <w:rFonts w:ascii="標楷體" w:eastAsia="標楷體" w:hAnsi="標楷體" w:cs="細明體" w:hint="eastAsia"/>
          <w:color w:val="000000" w:themeColor="text1"/>
          <w:kern w:val="0"/>
          <w:sz w:val="28"/>
          <w:szCs w:val="28"/>
        </w:rPr>
        <w:t>費，每月</w:t>
      </w:r>
      <w:r w:rsidR="006C780A" w:rsidRPr="00F53F20">
        <w:rPr>
          <w:rFonts w:ascii="標楷體" w:eastAsia="標楷體" w:hAnsi="標楷體" w:hint="eastAsia"/>
          <w:color w:val="000000" w:themeColor="text1"/>
          <w:sz w:val="28"/>
          <w:szCs w:val="28"/>
        </w:rPr>
        <w:t>核定</w:t>
      </w:r>
      <w:r w:rsidRPr="00F53F20">
        <w:rPr>
          <w:rFonts w:ascii="標楷體" w:eastAsia="標楷體" w:hAnsi="標楷體" w:cs="細明體" w:hint="eastAsia"/>
          <w:color w:val="000000" w:themeColor="text1"/>
          <w:kern w:val="0"/>
          <w:sz w:val="28"/>
          <w:szCs w:val="28"/>
        </w:rPr>
        <w:t>新臺幣一萬元，其薪資待遇依相關規定辦理。若縣市政府自有編列經費得聘任專任人員辦理英語教學資源中心相關業務。</w:t>
      </w:r>
    </w:p>
    <w:p w:rsidR="009E63E3" w:rsidRPr="00F53F20" w:rsidRDefault="009E63E3" w:rsidP="000077F8">
      <w:pPr>
        <w:pStyle w:val="a3"/>
        <w:numPr>
          <w:ilvl w:val="0"/>
          <w:numId w:val="13"/>
        </w:numPr>
        <w:autoSpaceDE w:val="0"/>
        <w:autoSpaceDN w:val="0"/>
        <w:adjustRightInd w:val="0"/>
        <w:snapToGrid w:val="0"/>
        <w:ind w:leftChars="0" w:left="993"/>
        <w:rPr>
          <w:rFonts w:ascii="標楷體" w:eastAsia="標楷體" w:hAnsi="標楷體" w:cs="細明體"/>
          <w:color w:val="000000" w:themeColor="text1"/>
          <w:kern w:val="0"/>
          <w:sz w:val="28"/>
          <w:szCs w:val="28"/>
        </w:rPr>
      </w:pPr>
      <w:r w:rsidRPr="00F53F20">
        <w:rPr>
          <w:rFonts w:ascii="標楷體" w:eastAsia="標楷體" w:hAnsi="標楷體" w:cs="細明體" w:hint="eastAsia"/>
          <w:color w:val="000000" w:themeColor="text1"/>
          <w:kern w:val="0"/>
          <w:sz w:val="28"/>
          <w:szCs w:val="28"/>
        </w:rPr>
        <w:t>引進外籍英語教師人數（包括本署協助引進及縣市政府自行引進）六人以上者，得另聘諮詢委員一人，</w:t>
      </w:r>
      <w:proofErr w:type="gramStart"/>
      <w:r w:rsidRPr="00F53F20">
        <w:rPr>
          <w:rFonts w:ascii="標楷體" w:eastAsia="標楷體" w:hAnsi="標楷體" w:cs="細明體" w:hint="eastAsia"/>
          <w:color w:val="000000" w:themeColor="text1"/>
          <w:kern w:val="0"/>
          <w:sz w:val="28"/>
          <w:szCs w:val="28"/>
        </w:rPr>
        <w:t>本署依</w:t>
      </w:r>
      <w:proofErr w:type="gramEnd"/>
      <w:r w:rsidRPr="00F53F20">
        <w:rPr>
          <w:rFonts w:ascii="標楷體" w:eastAsia="標楷體" w:hAnsi="標楷體" w:cs="細明體" w:hint="eastAsia"/>
          <w:color w:val="000000" w:themeColor="text1"/>
          <w:kern w:val="0"/>
          <w:sz w:val="28"/>
          <w:szCs w:val="28"/>
        </w:rPr>
        <w:t>其實際參與中心運作支給出席費、審查費及訪視費等情形，每年以</w:t>
      </w:r>
      <w:r w:rsidR="006C780A" w:rsidRPr="00F53F20">
        <w:rPr>
          <w:rFonts w:ascii="標楷體" w:eastAsia="標楷體" w:hAnsi="標楷體" w:hint="eastAsia"/>
          <w:color w:val="000000" w:themeColor="text1"/>
          <w:sz w:val="28"/>
          <w:szCs w:val="28"/>
        </w:rPr>
        <w:t>核定</w:t>
      </w:r>
      <w:r w:rsidRPr="00F53F20">
        <w:rPr>
          <w:rFonts w:ascii="標楷體" w:eastAsia="標楷體" w:hAnsi="標楷體" w:cs="細明體" w:hint="eastAsia"/>
          <w:color w:val="000000" w:themeColor="text1"/>
          <w:kern w:val="0"/>
          <w:sz w:val="28"/>
          <w:szCs w:val="28"/>
        </w:rPr>
        <w:t>新臺幣三萬元為上限。</w:t>
      </w:r>
    </w:p>
    <w:p w:rsidR="009E63E3" w:rsidRPr="00F53F20" w:rsidRDefault="009E63E3" w:rsidP="000077F8">
      <w:pPr>
        <w:pStyle w:val="a3"/>
        <w:numPr>
          <w:ilvl w:val="0"/>
          <w:numId w:val="13"/>
        </w:numPr>
        <w:autoSpaceDE w:val="0"/>
        <w:autoSpaceDN w:val="0"/>
        <w:adjustRightInd w:val="0"/>
        <w:snapToGrid w:val="0"/>
        <w:ind w:leftChars="0" w:left="993"/>
        <w:rPr>
          <w:rFonts w:ascii="標楷體" w:eastAsia="標楷體" w:hAnsi="標楷體" w:cs="細明體"/>
          <w:color w:val="000000" w:themeColor="text1"/>
          <w:kern w:val="0"/>
          <w:sz w:val="28"/>
          <w:szCs w:val="28"/>
        </w:rPr>
      </w:pPr>
      <w:r w:rsidRPr="00F53F20">
        <w:rPr>
          <w:rFonts w:ascii="標楷體" w:eastAsia="標楷體" w:hAnsi="標楷體" w:cs="細明體" w:hint="eastAsia"/>
          <w:color w:val="000000" w:themeColor="text1"/>
          <w:kern w:val="0"/>
          <w:sz w:val="28"/>
          <w:szCs w:val="28"/>
        </w:rPr>
        <w:t>補助業務費及雜支（包括外聘講座鐘點、出席、審查與訪視費、教材與教具費、膳宿費、印刷費，及國內旅費、短程車資或運費等），每年以</w:t>
      </w:r>
      <w:r w:rsidR="006C780A" w:rsidRPr="00F53F20">
        <w:rPr>
          <w:rFonts w:ascii="標楷體" w:eastAsia="標楷體" w:hAnsi="標楷體" w:hint="eastAsia"/>
          <w:color w:val="000000" w:themeColor="text1"/>
          <w:sz w:val="28"/>
          <w:szCs w:val="28"/>
        </w:rPr>
        <w:t>核定</w:t>
      </w:r>
      <w:r w:rsidRPr="00F53F20">
        <w:rPr>
          <w:rFonts w:ascii="標楷體" w:eastAsia="標楷體" w:hAnsi="標楷體" w:cs="細明體" w:hint="eastAsia"/>
          <w:color w:val="000000" w:themeColor="text1"/>
          <w:kern w:val="0"/>
          <w:sz w:val="28"/>
          <w:szCs w:val="28"/>
        </w:rPr>
        <w:t>新臺幣十萬元為上限。。</w:t>
      </w:r>
    </w:p>
    <w:p w:rsidR="009E63E3" w:rsidRPr="00F53F20" w:rsidRDefault="009E63E3" w:rsidP="000077F8">
      <w:pPr>
        <w:pStyle w:val="a3"/>
        <w:numPr>
          <w:ilvl w:val="0"/>
          <w:numId w:val="13"/>
        </w:numPr>
        <w:autoSpaceDE w:val="0"/>
        <w:autoSpaceDN w:val="0"/>
        <w:adjustRightInd w:val="0"/>
        <w:snapToGrid w:val="0"/>
        <w:ind w:leftChars="0" w:left="993"/>
        <w:rPr>
          <w:rFonts w:ascii="標楷體" w:eastAsia="標楷體" w:hAnsi="標楷體" w:cs="細明體"/>
          <w:color w:val="000000" w:themeColor="text1"/>
          <w:kern w:val="0"/>
          <w:sz w:val="28"/>
          <w:szCs w:val="28"/>
        </w:rPr>
      </w:pPr>
      <w:r w:rsidRPr="00F53F20">
        <w:rPr>
          <w:rFonts w:ascii="標楷體" w:eastAsia="標楷體" w:hAnsi="標楷體" w:cs="細明體" w:hint="eastAsia"/>
          <w:color w:val="000000" w:themeColor="text1"/>
          <w:kern w:val="0"/>
          <w:sz w:val="28"/>
          <w:szCs w:val="28"/>
        </w:rPr>
        <w:t>補助英語教學資源中心網站營運相關費用，每縣市每年</w:t>
      </w:r>
      <w:r w:rsidR="006C780A" w:rsidRPr="00F53F20">
        <w:rPr>
          <w:rFonts w:ascii="標楷體" w:eastAsia="標楷體" w:hAnsi="標楷體" w:hint="eastAsia"/>
          <w:color w:val="000000" w:themeColor="text1"/>
          <w:sz w:val="28"/>
          <w:szCs w:val="28"/>
        </w:rPr>
        <w:t>核定</w:t>
      </w:r>
      <w:r w:rsidRPr="00F53F20">
        <w:rPr>
          <w:rFonts w:ascii="標楷體" w:eastAsia="標楷體" w:hAnsi="標楷體" w:cs="細明體" w:hint="eastAsia"/>
          <w:color w:val="000000" w:themeColor="text1"/>
          <w:kern w:val="0"/>
          <w:sz w:val="28"/>
          <w:szCs w:val="28"/>
        </w:rPr>
        <w:t>新臺幣五萬元。</w:t>
      </w:r>
    </w:p>
    <w:p w:rsidR="00D1009B" w:rsidRPr="00F53F20" w:rsidRDefault="009E63E3" w:rsidP="000077F8">
      <w:pPr>
        <w:pStyle w:val="a3"/>
        <w:numPr>
          <w:ilvl w:val="1"/>
          <w:numId w:val="10"/>
        </w:numPr>
        <w:snapToGrid w:val="0"/>
        <w:ind w:leftChars="0"/>
        <w:rPr>
          <w:rFonts w:ascii="標楷體" w:eastAsia="標楷體" w:hAnsi="標楷體"/>
          <w:color w:val="000000" w:themeColor="text1"/>
          <w:sz w:val="28"/>
          <w:szCs w:val="28"/>
        </w:rPr>
      </w:pPr>
      <w:r w:rsidRPr="00F53F20">
        <w:rPr>
          <w:rFonts w:ascii="標楷體" w:eastAsia="標楷體" w:hAnsi="標楷體" w:cs="細明體" w:hint="eastAsia"/>
          <w:color w:val="000000" w:themeColor="text1"/>
          <w:kern w:val="0"/>
          <w:sz w:val="28"/>
          <w:szCs w:val="28"/>
        </w:rPr>
        <w:t>本案除外籍英語教師人事費外，其餘</w:t>
      </w:r>
      <w:proofErr w:type="gramStart"/>
      <w:r w:rsidRPr="00F53F20">
        <w:rPr>
          <w:rFonts w:ascii="標楷體" w:eastAsia="標楷體" w:hAnsi="標楷體" w:cs="細明體" w:hint="eastAsia"/>
          <w:color w:val="000000" w:themeColor="text1"/>
          <w:kern w:val="0"/>
          <w:sz w:val="28"/>
          <w:szCs w:val="28"/>
        </w:rPr>
        <w:t>由本署補助</w:t>
      </w:r>
      <w:proofErr w:type="gramEnd"/>
      <w:r w:rsidRPr="00F53F20">
        <w:rPr>
          <w:rFonts w:ascii="標楷體" w:eastAsia="標楷體" w:hAnsi="標楷體" w:cs="細明體" w:hint="eastAsia"/>
          <w:color w:val="000000" w:themeColor="text1"/>
          <w:kern w:val="0"/>
          <w:sz w:val="28"/>
          <w:szCs w:val="28"/>
        </w:rPr>
        <w:t>之經費皆依「中央對直轄市及縣（市）政府補助辦法」、各直轄市及縣（市）政府財力分級</w:t>
      </w:r>
      <w:proofErr w:type="gramStart"/>
      <w:r w:rsidRPr="00F53F20">
        <w:rPr>
          <w:rFonts w:ascii="標楷體" w:eastAsia="標楷體" w:hAnsi="標楷體" w:cs="細明體" w:hint="eastAsia"/>
          <w:color w:val="000000" w:themeColor="text1"/>
          <w:kern w:val="0"/>
          <w:sz w:val="28"/>
          <w:szCs w:val="28"/>
        </w:rPr>
        <w:t>級次表</w:t>
      </w:r>
      <w:proofErr w:type="gramEnd"/>
      <w:r w:rsidRPr="00F53F20">
        <w:rPr>
          <w:rFonts w:ascii="標楷體" w:eastAsia="標楷體" w:hAnsi="標楷體" w:cs="細明體" w:hint="eastAsia"/>
          <w:color w:val="000000" w:themeColor="text1"/>
          <w:kern w:val="0"/>
          <w:sz w:val="28"/>
          <w:szCs w:val="28"/>
        </w:rPr>
        <w:t>，訂定補助比率如下：第一級補助比率百分之五十、第二級補助比率百分之六十、第三級補助比率百分之七十、第四級補助比率百分之八十、第五級補助比率百分之九十</w:t>
      </w:r>
      <w:r w:rsidR="00D1009B" w:rsidRPr="00F53F20">
        <w:rPr>
          <w:rFonts w:ascii="標楷體" w:eastAsia="標楷體" w:hAnsi="標楷體" w:hint="eastAsia"/>
          <w:color w:val="000000" w:themeColor="text1"/>
          <w:sz w:val="28"/>
          <w:szCs w:val="28"/>
        </w:rPr>
        <w:t>。</w:t>
      </w:r>
    </w:p>
    <w:p w:rsidR="009826D0" w:rsidRPr="00F53F20" w:rsidRDefault="009826D0" w:rsidP="009826D0">
      <w:pPr>
        <w:pStyle w:val="a3"/>
        <w:snapToGrid w:val="0"/>
        <w:ind w:leftChars="0" w:left="876"/>
        <w:rPr>
          <w:rFonts w:ascii="標楷體" w:eastAsia="標楷體" w:hAnsi="標楷體"/>
          <w:color w:val="000000" w:themeColor="text1"/>
          <w:sz w:val="28"/>
          <w:szCs w:val="28"/>
        </w:rPr>
      </w:pPr>
    </w:p>
    <w:p w:rsidR="00D1009B" w:rsidRPr="00F53F20" w:rsidRDefault="00D1009B" w:rsidP="000077F8">
      <w:pPr>
        <w:pStyle w:val="a3"/>
        <w:numPr>
          <w:ilvl w:val="0"/>
          <w:numId w:val="10"/>
        </w:numPr>
        <w:snapToGrid w:val="0"/>
        <w:ind w:leftChars="0"/>
        <w:rPr>
          <w:rFonts w:ascii="標楷體" w:eastAsia="標楷體" w:hAnsi="標楷體"/>
          <w:color w:val="000000" w:themeColor="text1"/>
          <w:sz w:val="28"/>
          <w:szCs w:val="28"/>
        </w:rPr>
      </w:pPr>
      <w:r w:rsidRPr="00F53F20">
        <w:rPr>
          <w:rFonts w:ascii="標楷體" w:eastAsia="標楷體" w:hAnsi="標楷體" w:hint="eastAsia"/>
          <w:color w:val="000000" w:themeColor="text1"/>
          <w:sz w:val="28"/>
          <w:szCs w:val="28"/>
        </w:rPr>
        <w:lastRenderedPageBreak/>
        <w:t>審查原則：</w:t>
      </w:r>
    </w:p>
    <w:p w:rsidR="00D1009B" w:rsidRPr="00F53F20" w:rsidRDefault="00D1009B" w:rsidP="000077F8">
      <w:pPr>
        <w:pStyle w:val="a3"/>
        <w:numPr>
          <w:ilvl w:val="2"/>
          <w:numId w:val="5"/>
        </w:numPr>
        <w:tabs>
          <w:tab w:val="left" w:pos="851"/>
        </w:tabs>
        <w:snapToGrid w:val="0"/>
        <w:ind w:leftChars="0" w:left="851" w:hanging="851"/>
        <w:rPr>
          <w:rFonts w:ascii="標楷體" w:eastAsia="標楷體" w:hAnsi="標楷體"/>
          <w:color w:val="000000" w:themeColor="text1"/>
          <w:sz w:val="28"/>
          <w:szCs w:val="28"/>
        </w:rPr>
      </w:pPr>
      <w:r w:rsidRPr="00F53F20">
        <w:rPr>
          <w:rFonts w:ascii="標楷體" w:eastAsia="標楷體" w:hAnsi="標楷體" w:hint="eastAsia"/>
          <w:color w:val="000000" w:themeColor="text1"/>
          <w:sz w:val="28"/>
          <w:szCs w:val="28"/>
        </w:rPr>
        <w:t>依各縣市政府確實引進之外籍英語教師人數核實補助，補助人數以不</w:t>
      </w:r>
      <w:proofErr w:type="gramStart"/>
      <w:r w:rsidRPr="00F53F20">
        <w:rPr>
          <w:rFonts w:ascii="標楷體" w:eastAsia="標楷體" w:hAnsi="標楷體" w:hint="eastAsia"/>
          <w:color w:val="000000" w:themeColor="text1"/>
          <w:sz w:val="28"/>
          <w:szCs w:val="28"/>
        </w:rPr>
        <w:t>超過本署規劃</w:t>
      </w:r>
      <w:proofErr w:type="gramEnd"/>
      <w:r w:rsidRPr="00F53F20">
        <w:rPr>
          <w:rFonts w:ascii="標楷體" w:eastAsia="標楷體" w:hAnsi="標楷體" w:hint="eastAsia"/>
          <w:color w:val="000000" w:themeColor="text1"/>
          <w:sz w:val="28"/>
          <w:szCs w:val="28"/>
        </w:rPr>
        <w:t>當年度核配各縣市政府引進外籍英語教師人數為</w:t>
      </w:r>
      <w:proofErr w:type="gramStart"/>
      <w:r w:rsidRPr="00F53F20">
        <w:rPr>
          <w:rFonts w:ascii="標楷體" w:eastAsia="標楷體" w:hAnsi="標楷體" w:hint="eastAsia"/>
          <w:color w:val="000000" w:themeColor="text1"/>
          <w:sz w:val="28"/>
          <w:szCs w:val="28"/>
        </w:rPr>
        <w:t>準</w:t>
      </w:r>
      <w:proofErr w:type="gramEnd"/>
      <w:r w:rsidRPr="00F53F20">
        <w:rPr>
          <w:rFonts w:ascii="標楷體" w:eastAsia="標楷體" w:hAnsi="標楷體" w:hint="eastAsia"/>
          <w:color w:val="000000" w:themeColor="text1"/>
          <w:sz w:val="28"/>
          <w:szCs w:val="28"/>
        </w:rPr>
        <w:t>。</w:t>
      </w:r>
    </w:p>
    <w:p w:rsidR="00D1009B" w:rsidRPr="00F53F20" w:rsidRDefault="0070363F" w:rsidP="000077F8">
      <w:pPr>
        <w:pStyle w:val="a3"/>
        <w:numPr>
          <w:ilvl w:val="2"/>
          <w:numId w:val="5"/>
        </w:numPr>
        <w:tabs>
          <w:tab w:val="left" w:pos="851"/>
        </w:tabs>
        <w:snapToGrid w:val="0"/>
        <w:ind w:leftChars="0" w:left="851" w:hanging="851"/>
        <w:rPr>
          <w:rFonts w:ascii="標楷體" w:eastAsia="標楷體" w:hAnsi="標楷體"/>
          <w:color w:val="000000" w:themeColor="text1"/>
          <w:sz w:val="28"/>
          <w:szCs w:val="28"/>
        </w:rPr>
      </w:pPr>
      <w:r w:rsidRPr="00F53F20">
        <w:rPr>
          <w:rFonts w:ascii="標楷體" w:eastAsia="標楷體" w:hAnsi="標楷體" w:cs="細明體" w:hint="eastAsia"/>
          <w:b/>
          <w:color w:val="000000" w:themeColor="text1"/>
          <w:kern w:val="0"/>
          <w:sz w:val="28"/>
          <w:szCs w:val="28"/>
        </w:rPr>
        <w:t>各直轄市</w:t>
      </w:r>
      <w:r w:rsidRPr="00F53F20">
        <w:rPr>
          <w:rFonts w:ascii="新細明體" w:hAnsi="新細明體" w:cs="細明體" w:hint="eastAsia"/>
          <w:b/>
          <w:color w:val="000000" w:themeColor="text1"/>
          <w:kern w:val="0"/>
          <w:sz w:val="28"/>
          <w:szCs w:val="28"/>
        </w:rPr>
        <w:t>、</w:t>
      </w:r>
      <w:r w:rsidRPr="00F53F20">
        <w:rPr>
          <w:rFonts w:ascii="標楷體" w:eastAsia="標楷體" w:hAnsi="標楷體" w:cs="細明體" w:hint="eastAsia"/>
          <w:b/>
          <w:color w:val="000000" w:themeColor="text1"/>
          <w:kern w:val="0"/>
          <w:sz w:val="28"/>
          <w:szCs w:val="28"/>
        </w:rPr>
        <w:t>縣(市)政府</w:t>
      </w:r>
      <w:r w:rsidR="00D1009B" w:rsidRPr="00F53F20">
        <w:rPr>
          <w:rFonts w:ascii="標楷體" w:eastAsia="標楷體" w:hAnsi="標楷體" w:hint="eastAsia"/>
          <w:color w:val="000000" w:themeColor="text1"/>
          <w:sz w:val="28"/>
          <w:szCs w:val="28"/>
        </w:rPr>
        <w:t>得另擬具計畫</w:t>
      </w:r>
      <w:proofErr w:type="gramStart"/>
      <w:r w:rsidR="00D1009B" w:rsidRPr="00F53F20">
        <w:rPr>
          <w:rFonts w:ascii="標楷體" w:eastAsia="標楷體" w:hAnsi="標楷體" w:hint="eastAsia"/>
          <w:color w:val="000000" w:themeColor="text1"/>
          <w:sz w:val="28"/>
          <w:szCs w:val="28"/>
        </w:rPr>
        <w:t>向本署申請</w:t>
      </w:r>
      <w:proofErr w:type="gramEnd"/>
      <w:r w:rsidR="00D1009B" w:rsidRPr="00F53F20">
        <w:rPr>
          <w:rFonts w:ascii="標楷體" w:eastAsia="標楷體" w:hAnsi="標楷體" w:hint="eastAsia"/>
          <w:color w:val="000000" w:themeColor="text1"/>
          <w:sz w:val="28"/>
          <w:szCs w:val="28"/>
        </w:rPr>
        <w:t>辦理英語教學資源中心經費之補助，</w:t>
      </w:r>
      <w:proofErr w:type="gramStart"/>
      <w:r w:rsidR="00D1009B" w:rsidRPr="00F53F20">
        <w:rPr>
          <w:rFonts w:ascii="標楷體" w:eastAsia="標楷體" w:hAnsi="標楷體" w:hint="eastAsia"/>
          <w:color w:val="000000" w:themeColor="text1"/>
          <w:sz w:val="28"/>
          <w:szCs w:val="28"/>
        </w:rPr>
        <w:t>本署依</w:t>
      </w:r>
      <w:proofErr w:type="gramEnd"/>
      <w:r w:rsidR="00D1009B" w:rsidRPr="00F53F20">
        <w:rPr>
          <w:rFonts w:ascii="標楷體" w:eastAsia="標楷體" w:hAnsi="標楷體" w:hint="eastAsia"/>
          <w:color w:val="000000" w:themeColor="text1"/>
          <w:sz w:val="28"/>
          <w:szCs w:val="28"/>
        </w:rPr>
        <w:t>其提報計畫之完整性、具體性及可行性，決定是否予以補助，必要時得組成審查小組審查之。</w:t>
      </w:r>
    </w:p>
    <w:p w:rsidR="00D1009B" w:rsidRPr="00F53F20" w:rsidRDefault="00D1009B" w:rsidP="000077F8">
      <w:pPr>
        <w:pStyle w:val="a3"/>
        <w:numPr>
          <w:ilvl w:val="0"/>
          <w:numId w:val="10"/>
        </w:numPr>
        <w:snapToGrid w:val="0"/>
        <w:ind w:leftChars="0"/>
        <w:rPr>
          <w:rFonts w:ascii="標楷體" w:eastAsia="標楷體" w:hAnsi="標楷體"/>
          <w:color w:val="000000" w:themeColor="text1"/>
          <w:sz w:val="28"/>
          <w:szCs w:val="28"/>
        </w:rPr>
      </w:pPr>
      <w:r w:rsidRPr="00F53F20">
        <w:rPr>
          <w:rFonts w:ascii="標楷體" w:eastAsia="標楷體" w:hAnsi="標楷體" w:hint="eastAsia"/>
          <w:color w:val="000000" w:themeColor="text1"/>
          <w:sz w:val="28"/>
          <w:szCs w:val="28"/>
        </w:rPr>
        <w:t>申請及審查作業：</w:t>
      </w:r>
    </w:p>
    <w:p w:rsidR="0070363F" w:rsidRPr="00F53F20" w:rsidRDefault="0070363F" w:rsidP="000077F8">
      <w:pPr>
        <w:pStyle w:val="a3"/>
        <w:numPr>
          <w:ilvl w:val="1"/>
          <w:numId w:val="10"/>
        </w:numPr>
        <w:snapToGrid w:val="0"/>
        <w:ind w:leftChars="0" w:left="709" w:hanging="567"/>
        <w:rPr>
          <w:rFonts w:ascii="標楷體" w:eastAsia="標楷體" w:hAnsi="標楷體"/>
          <w:color w:val="000000" w:themeColor="text1"/>
          <w:sz w:val="28"/>
          <w:szCs w:val="28"/>
        </w:rPr>
      </w:pPr>
      <w:proofErr w:type="gramStart"/>
      <w:r w:rsidRPr="00F53F20">
        <w:rPr>
          <w:rFonts w:ascii="標楷體" w:eastAsia="標楷體" w:hAnsi="標楷體" w:hint="eastAsia"/>
          <w:color w:val="000000" w:themeColor="text1"/>
          <w:sz w:val="28"/>
          <w:szCs w:val="28"/>
        </w:rPr>
        <w:t>受本署補助</w:t>
      </w:r>
      <w:proofErr w:type="gramEnd"/>
      <w:r w:rsidRPr="00F53F20">
        <w:rPr>
          <w:rFonts w:ascii="標楷體" w:eastAsia="標楷體" w:hAnsi="標楷體" w:hint="eastAsia"/>
          <w:color w:val="000000" w:themeColor="text1"/>
          <w:sz w:val="28"/>
          <w:szCs w:val="28"/>
        </w:rPr>
        <w:t>辦理引進外籍英語教師計畫之縣市政府應於每年二月二十八日前，</w:t>
      </w:r>
      <w:proofErr w:type="gramStart"/>
      <w:r w:rsidRPr="00F53F20">
        <w:rPr>
          <w:rFonts w:ascii="標楷體" w:eastAsia="標楷體" w:hAnsi="標楷體" w:hint="eastAsia"/>
          <w:color w:val="000000" w:themeColor="text1"/>
          <w:sz w:val="28"/>
          <w:szCs w:val="28"/>
        </w:rPr>
        <w:t>研</w:t>
      </w:r>
      <w:proofErr w:type="gramEnd"/>
      <w:r w:rsidRPr="00F53F20">
        <w:rPr>
          <w:rFonts w:ascii="標楷體" w:eastAsia="標楷體" w:hAnsi="標楷體" w:hint="eastAsia"/>
          <w:color w:val="000000" w:themeColor="text1"/>
          <w:sz w:val="28"/>
          <w:szCs w:val="28"/>
        </w:rPr>
        <w:t>提引進外籍英語教師實施計畫及經費需求，</w:t>
      </w:r>
      <w:proofErr w:type="gramStart"/>
      <w:r w:rsidRPr="00F53F20">
        <w:rPr>
          <w:rFonts w:ascii="標楷體" w:eastAsia="標楷體" w:hAnsi="標楷體" w:hint="eastAsia"/>
          <w:color w:val="000000" w:themeColor="text1"/>
          <w:sz w:val="28"/>
          <w:szCs w:val="28"/>
        </w:rPr>
        <w:t>報本署審查</w:t>
      </w:r>
      <w:proofErr w:type="gramEnd"/>
      <w:r w:rsidRPr="00F53F20">
        <w:rPr>
          <w:rFonts w:ascii="標楷體" w:eastAsia="標楷體" w:hAnsi="標楷體" w:hint="eastAsia"/>
          <w:color w:val="000000" w:themeColor="text1"/>
          <w:sz w:val="28"/>
          <w:szCs w:val="28"/>
        </w:rPr>
        <w:t>。</w:t>
      </w:r>
    </w:p>
    <w:p w:rsidR="0070363F" w:rsidRPr="00F53F20" w:rsidRDefault="0070363F" w:rsidP="000077F8">
      <w:pPr>
        <w:pStyle w:val="a3"/>
        <w:numPr>
          <w:ilvl w:val="1"/>
          <w:numId w:val="10"/>
        </w:numPr>
        <w:snapToGrid w:val="0"/>
        <w:ind w:leftChars="0" w:left="709" w:hanging="567"/>
        <w:rPr>
          <w:rFonts w:ascii="標楷體" w:eastAsia="標楷體" w:hAnsi="標楷體"/>
          <w:color w:val="000000" w:themeColor="text1"/>
          <w:sz w:val="28"/>
          <w:szCs w:val="28"/>
        </w:rPr>
      </w:pPr>
      <w:r w:rsidRPr="00F53F20">
        <w:rPr>
          <w:rFonts w:ascii="標楷體" w:eastAsia="標楷體" w:hAnsi="標楷體" w:hint="eastAsia"/>
          <w:color w:val="000000" w:themeColor="text1"/>
          <w:sz w:val="28"/>
          <w:szCs w:val="28"/>
        </w:rPr>
        <w:t>有關英語教學資源中心辦理計畫，各直轄市、縣(市)政府應</w:t>
      </w:r>
      <w:proofErr w:type="gramStart"/>
      <w:r w:rsidRPr="00F53F20">
        <w:rPr>
          <w:rFonts w:ascii="標楷體" w:eastAsia="標楷體" w:hAnsi="標楷體" w:hint="eastAsia"/>
          <w:color w:val="000000" w:themeColor="text1"/>
          <w:sz w:val="28"/>
          <w:szCs w:val="28"/>
        </w:rPr>
        <w:t>依本署所</w:t>
      </w:r>
      <w:proofErr w:type="gramEnd"/>
      <w:r w:rsidRPr="00F53F20">
        <w:rPr>
          <w:rFonts w:ascii="標楷體" w:eastAsia="標楷體" w:hAnsi="標楷體" w:hint="eastAsia"/>
          <w:color w:val="000000" w:themeColor="text1"/>
          <w:sz w:val="28"/>
          <w:szCs w:val="28"/>
        </w:rPr>
        <w:t>定期程，</w:t>
      </w:r>
      <w:proofErr w:type="gramStart"/>
      <w:r w:rsidRPr="00F53F20">
        <w:rPr>
          <w:rFonts w:ascii="標楷體" w:eastAsia="標楷體" w:hAnsi="標楷體" w:hint="eastAsia"/>
          <w:color w:val="000000" w:themeColor="text1"/>
          <w:sz w:val="28"/>
          <w:szCs w:val="28"/>
        </w:rPr>
        <w:t>報本署審查</w:t>
      </w:r>
      <w:proofErr w:type="gramEnd"/>
      <w:r w:rsidRPr="00F53F20">
        <w:rPr>
          <w:rFonts w:ascii="標楷體" w:eastAsia="標楷體" w:hAnsi="標楷體" w:hint="eastAsia"/>
          <w:color w:val="000000" w:themeColor="text1"/>
          <w:sz w:val="28"/>
          <w:szCs w:val="28"/>
        </w:rPr>
        <w:t>。</w:t>
      </w:r>
    </w:p>
    <w:p w:rsidR="00D1009B" w:rsidRPr="00F53F20" w:rsidRDefault="0070363F" w:rsidP="000077F8">
      <w:pPr>
        <w:pStyle w:val="a3"/>
        <w:numPr>
          <w:ilvl w:val="1"/>
          <w:numId w:val="10"/>
        </w:numPr>
        <w:snapToGrid w:val="0"/>
        <w:ind w:leftChars="0" w:left="709" w:hanging="567"/>
        <w:rPr>
          <w:rFonts w:ascii="標楷體" w:eastAsia="標楷體" w:hAnsi="標楷體" w:cs="細明體"/>
          <w:color w:val="000000" w:themeColor="text1"/>
          <w:kern w:val="0"/>
          <w:sz w:val="28"/>
          <w:szCs w:val="28"/>
        </w:rPr>
      </w:pPr>
      <w:r w:rsidRPr="00F53F20">
        <w:rPr>
          <w:rFonts w:ascii="標楷體" w:eastAsia="標楷體" w:hAnsi="標楷體" w:hint="eastAsia"/>
          <w:color w:val="000000" w:themeColor="text1"/>
          <w:sz w:val="28"/>
          <w:szCs w:val="28"/>
        </w:rPr>
        <w:t>各直轄市、縣(市)政府</w:t>
      </w:r>
      <w:r w:rsidR="00186095" w:rsidRPr="00F53F20">
        <w:rPr>
          <w:rFonts w:ascii="標楷體" w:eastAsia="標楷體" w:hAnsi="標楷體" w:hint="eastAsia"/>
          <w:color w:val="000000" w:themeColor="text1"/>
          <w:sz w:val="28"/>
          <w:szCs w:val="28"/>
        </w:rPr>
        <w:t>應邀集府內相關單位及相關學校進行研商</w:t>
      </w:r>
      <w:r w:rsidR="00634996" w:rsidRPr="00F53F20">
        <w:rPr>
          <w:rFonts w:ascii="標楷體" w:eastAsia="標楷體" w:hAnsi="標楷體" w:hint="eastAsia"/>
          <w:color w:val="000000" w:themeColor="text1"/>
          <w:sz w:val="28"/>
          <w:szCs w:val="28"/>
        </w:rPr>
        <w:t>，</w:t>
      </w:r>
      <w:r w:rsidR="00186095" w:rsidRPr="00F53F20">
        <w:rPr>
          <w:rFonts w:ascii="標楷體" w:eastAsia="標楷體" w:hAnsi="標楷體" w:hint="eastAsia"/>
          <w:color w:val="000000" w:themeColor="text1"/>
          <w:sz w:val="28"/>
          <w:szCs w:val="28"/>
        </w:rPr>
        <w:t>訂定</w:t>
      </w:r>
      <w:r w:rsidR="00634996" w:rsidRPr="00F53F20">
        <w:rPr>
          <w:rFonts w:ascii="標楷體" w:eastAsia="標楷體" w:hAnsi="標楷體" w:hint="eastAsia"/>
          <w:color w:val="000000" w:themeColor="text1"/>
          <w:sz w:val="28"/>
          <w:szCs w:val="28"/>
        </w:rPr>
        <w:t>前二</w:t>
      </w:r>
      <w:r w:rsidR="00503121" w:rsidRPr="00F53F20">
        <w:rPr>
          <w:rFonts w:ascii="標楷體" w:eastAsia="標楷體" w:hAnsi="標楷體" w:hint="eastAsia"/>
          <w:color w:val="000000" w:themeColor="text1"/>
          <w:sz w:val="28"/>
          <w:szCs w:val="28"/>
        </w:rPr>
        <w:t>款</w:t>
      </w:r>
      <w:r w:rsidR="00D1009B" w:rsidRPr="00F53F20">
        <w:rPr>
          <w:rFonts w:ascii="標楷體" w:eastAsia="標楷體" w:hAnsi="標楷體" w:hint="eastAsia"/>
          <w:color w:val="000000" w:themeColor="text1"/>
          <w:sz w:val="28"/>
          <w:szCs w:val="28"/>
        </w:rPr>
        <w:t>實施計畫及經費需求送本署，由本署依審查原則進行審查，必要時得組成審查小組進行審查。</w:t>
      </w:r>
    </w:p>
    <w:p w:rsidR="00D1009B" w:rsidRPr="00F53F20" w:rsidRDefault="00D1009B" w:rsidP="000077F8">
      <w:pPr>
        <w:pStyle w:val="a3"/>
        <w:numPr>
          <w:ilvl w:val="0"/>
          <w:numId w:val="10"/>
        </w:numPr>
        <w:snapToGrid w:val="0"/>
        <w:ind w:leftChars="0"/>
        <w:rPr>
          <w:rFonts w:ascii="標楷體" w:eastAsia="標楷體" w:hAnsi="標楷體"/>
          <w:color w:val="000000" w:themeColor="text1"/>
          <w:sz w:val="28"/>
          <w:szCs w:val="28"/>
        </w:rPr>
      </w:pPr>
      <w:r w:rsidRPr="00F53F20">
        <w:rPr>
          <w:rFonts w:ascii="標楷體" w:eastAsia="標楷體" w:hAnsi="標楷體" w:hint="eastAsia"/>
          <w:color w:val="000000" w:themeColor="text1"/>
          <w:sz w:val="28"/>
          <w:szCs w:val="28"/>
        </w:rPr>
        <w:t>經費請撥及核銷：</w:t>
      </w:r>
    </w:p>
    <w:p w:rsidR="00D1009B" w:rsidRPr="00F53F20" w:rsidRDefault="00D1009B" w:rsidP="000077F8">
      <w:pPr>
        <w:pStyle w:val="a3"/>
        <w:numPr>
          <w:ilvl w:val="1"/>
          <w:numId w:val="10"/>
        </w:numPr>
        <w:snapToGrid w:val="0"/>
        <w:ind w:leftChars="0" w:left="709" w:hanging="567"/>
        <w:rPr>
          <w:rFonts w:ascii="標楷體" w:eastAsia="標楷體" w:hAnsi="標楷體"/>
          <w:color w:val="000000" w:themeColor="text1"/>
          <w:sz w:val="28"/>
          <w:szCs w:val="28"/>
        </w:rPr>
      </w:pPr>
      <w:r w:rsidRPr="00F53F20">
        <w:rPr>
          <w:rFonts w:ascii="標楷體" w:eastAsia="標楷體" w:hAnsi="標楷體" w:hint="eastAsia"/>
          <w:color w:val="000000" w:themeColor="text1"/>
          <w:sz w:val="28"/>
          <w:szCs w:val="28"/>
        </w:rPr>
        <w:t>本案經費請撥、支用、核銷結報及結餘款，應</w:t>
      </w:r>
      <w:proofErr w:type="gramStart"/>
      <w:r w:rsidRPr="00F53F20">
        <w:rPr>
          <w:rFonts w:ascii="標楷體" w:eastAsia="標楷體" w:hAnsi="標楷體" w:hint="eastAsia"/>
          <w:color w:val="000000" w:themeColor="text1"/>
          <w:sz w:val="28"/>
          <w:szCs w:val="28"/>
        </w:rPr>
        <w:t>依本署相關</w:t>
      </w:r>
      <w:proofErr w:type="gramEnd"/>
      <w:r w:rsidRPr="00F53F20">
        <w:rPr>
          <w:rFonts w:ascii="標楷體" w:eastAsia="標楷體" w:hAnsi="標楷體" w:hint="eastAsia"/>
          <w:color w:val="000000" w:themeColor="text1"/>
          <w:sz w:val="28"/>
          <w:szCs w:val="28"/>
        </w:rPr>
        <w:t>規定辦理。</w:t>
      </w:r>
    </w:p>
    <w:p w:rsidR="00D1009B" w:rsidRPr="00F53F20" w:rsidRDefault="00D1009B" w:rsidP="000077F8">
      <w:pPr>
        <w:pStyle w:val="a3"/>
        <w:numPr>
          <w:ilvl w:val="1"/>
          <w:numId w:val="10"/>
        </w:numPr>
        <w:snapToGrid w:val="0"/>
        <w:ind w:leftChars="0" w:left="709" w:hanging="567"/>
        <w:rPr>
          <w:rFonts w:ascii="標楷體" w:eastAsia="標楷體" w:hAnsi="標楷體"/>
          <w:color w:val="000000" w:themeColor="text1"/>
          <w:sz w:val="28"/>
          <w:szCs w:val="28"/>
        </w:rPr>
      </w:pPr>
      <w:r w:rsidRPr="00F53F20">
        <w:rPr>
          <w:rFonts w:ascii="標楷體" w:eastAsia="標楷體" w:hAnsi="標楷體" w:hint="eastAsia"/>
          <w:color w:val="000000" w:themeColor="text1"/>
          <w:sz w:val="28"/>
          <w:szCs w:val="28"/>
        </w:rPr>
        <w:t>本要點之補助經費，應專款專用，並依核定計畫及內容項目執行。</w:t>
      </w:r>
    </w:p>
    <w:p w:rsidR="00D1009B" w:rsidRPr="00F53F20" w:rsidRDefault="00D1009B" w:rsidP="000077F8">
      <w:pPr>
        <w:pStyle w:val="a3"/>
        <w:numPr>
          <w:ilvl w:val="1"/>
          <w:numId w:val="10"/>
        </w:numPr>
        <w:snapToGrid w:val="0"/>
        <w:ind w:leftChars="0" w:left="709" w:hanging="567"/>
        <w:rPr>
          <w:rFonts w:ascii="標楷體" w:eastAsia="標楷體" w:hAnsi="標楷體"/>
          <w:color w:val="000000" w:themeColor="text1"/>
          <w:sz w:val="28"/>
          <w:szCs w:val="28"/>
        </w:rPr>
      </w:pPr>
      <w:r w:rsidRPr="00F53F20">
        <w:rPr>
          <w:rFonts w:ascii="標楷體" w:eastAsia="標楷體" w:hAnsi="標楷體" w:hint="eastAsia"/>
          <w:color w:val="000000" w:themeColor="text1"/>
          <w:sz w:val="28"/>
          <w:szCs w:val="28"/>
        </w:rPr>
        <w:t>受補助之縣市政府應於計畫結束二個月內，提報執行成果報告書及經費收支結算表辦理</w:t>
      </w:r>
      <w:proofErr w:type="gramStart"/>
      <w:r w:rsidRPr="00F53F20">
        <w:rPr>
          <w:rFonts w:ascii="標楷體" w:eastAsia="標楷體" w:hAnsi="標楷體" w:hint="eastAsia"/>
          <w:color w:val="000000" w:themeColor="text1"/>
          <w:sz w:val="28"/>
          <w:szCs w:val="28"/>
        </w:rPr>
        <w:t>經費核結相關</w:t>
      </w:r>
      <w:proofErr w:type="gramEnd"/>
      <w:r w:rsidRPr="00F53F20">
        <w:rPr>
          <w:rFonts w:ascii="標楷體" w:eastAsia="標楷體" w:hAnsi="標楷體" w:hint="eastAsia"/>
          <w:color w:val="000000" w:themeColor="text1"/>
          <w:sz w:val="28"/>
          <w:szCs w:val="28"/>
        </w:rPr>
        <w:t>事宜。</w:t>
      </w:r>
    </w:p>
    <w:p w:rsidR="0070363F" w:rsidRPr="00F53F20" w:rsidRDefault="0070363F" w:rsidP="000077F8">
      <w:pPr>
        <w:pStyle w:val="a3"/>
        <w:numPr>
          <w:ilvl w:val="0"/>
          <w:numId w:val="10"/>
        </w:numPr>
        <w:autoSpaceDE w:val="0"/>
        <w:autoSpaceDN w:val="0"/>
        <w:adjustRightInd w:val="0"/>
        <w:snapToGrid w:val="0"/>
        <w:ind w:leftChars="0"/>
        <w:rPr>
          <w:rFonts w:ascii="標楷體" w:eastAsia="標楷體" w:hAnsi="標楷體" w:cs="細明體"/>
          <w:color w:val="000000" w:themeColor="text1"/>
          <w:kern w:val="0"/>
          <w:sz w:val="28"/>
          <w:szCs w:val="28"/>
        </w:rPr>
      </w:pPr>
      <w:r w:rsidRPr="00F53F20">
        <w:rPr>
          <w:rFonts w:ascii="標楷體" w:eastAsia="標楷體" w:hAnsi="標楷體" w:cs="細明體" w:hint="eastAsia"/>
          <w:color w:val="000000" w:themeColor="text1"/>
          <w:kern w:val="0"/>
          <w:sz w:val="28"/>
          <w:szCs w:val="28"/>
        </w:rPr>
        <w:t>外籍英語教師聘任相關規定：</w:t>
      </w:r>
    </w:p>
    <w:p w:rsidR="0070363F" w:rsidRPr="00F53F20" w:rsidRDefault="0070363F" w:rsidP="000077F8">
      <w:pPr>
        <w:pStyle w:val="a3"/>
        <w:numPr>
          <w:ilvl w:val="1"/>
          <w:numId w:val="10"/>
        </w:numPr>
        <w:autoSpaceDE w:val="0"/>
        <w:autoSpaceDN w:val="0"/>
        <w:adjustRightInd w:val="0"/>
        <w:snapToGrid w:val="0"/>
        <w:ind w:leftChars="0" w:left="709" w:hanging="567"/>
        <w:rPr>
          <w:rFonts w:ascii="標楷體" w:eastAsia="標楷體" w:hAnsi="標楷體" w:cs="細明體"/>
          <w:color w:val="000000" w:themeColor="text1"/>
          <w:kern w:val="0"/>
          <w:sz w:val="28"/>
          <w:szCs w:val="28"/>
        </w:rPr>
      </w:pPr>
      <w:r w:rsidRPr="00F53F20">
        <w:rPr>
          <w:rFonts w:ascii="標楷體" w:eastAsia="標楷體" w:hAnsi="標楷體" w:cs="細明體" w:hint="eastAsia"/>
          <w:color w:val="000000" w:themeColor="text1"/>
          <w:kern w:val="0"/>
          <w:sz w:val="28"/>
          <w:szCs w:val="28"/>
        </w:rPr>
        <w:t>外籍英語教師之引進方式依教育部推動國民中小學英語教學合作團隊第二期實施計畫，每年補助八十一</w:t>
      </w:r>
      <w:proofErr w:type="gramStart"/>
      <w:r w:rsidRPr="00F53F20">
        <w:rPr>
          <w:rFonts w:ascii="標楷體" w:eastAsia="標楷體" w:hAnsi="標楷體" w:cs="細明體" w:hint="eastAsia"/>
          <w:color w:val="000000" w:themeColor="text1"/>
          <w:kern w:val="0"/>
          <w:sz w:val="28"/>
          <w:szCs w:val="28"/>
        </w:rPr>
        <w:t>位外師員額</w:t>
      </w:r>
      <w:proofErr w:type="gramEnd"/>
      <w:r w:rsidRPr="00F53F20">
        <w:rPr>
          <w:rFonts w:ascii="標楷體" w:eastAsia="標楷體" w:hAnsi="標楷體" w:cs="細明體" w:hint="eastAsia"/>
          <w:color w:val="000000" w:themeColor="text1"/>
          <w:kern w:val="0"/>
          <w:sz w:val="28"/>
          <w:szCs w:val="28"/>
        </w:rPr>
        <w:t>(不含直轄市政府)。</w:t>
      </w:r>
    </w:p>
    <w:p w:rsidR="0070363F" w:rsidRPr="00F53F20" w:rsidRDefault="0070363F" w:rsidP="000077F8">
      <w:pPr>
        <w:pStyle w:val="a3"/>
        <w:numPr>
          <w:ilvl w:val="1"/>
          <w:numId w:val="10"/>
        </w:numPr>
        <w:autoSpaceDE w:val="0"/>
        <w:autoSpaceDN w:val="0"/>
        <w:adjustRightInd w:val="0"/>
        <w:snapToGrid w:val="0"/>
        <w:ind w:leftChars="0" w:left="709" w:hanging="601"/>
        <w:rPr>
          <w:rFonts w:ascii="標楷體" w:eastAsia="標楷體" w:hAnsi="標楷體" w:cs="細明體"/>
          <w:color w:val="000000" w:themeColor="text1"/>
          <w:kern w:val="0"/>
          <w:sz w:val="28"/>
          <w:szCs w:val="28"/>
        </w:rPr>
      </w:pPr>
      <w:r w:rsidRPr="00F53F20">
        <w:rPr>
          <w:rFonts w:ascii="標楷體" w:eastAsia="標楷體" w:hAnsi="標楷體" w:cs="細明體" w:hint="eastAsia"/>
          <w:color w:val="000000" w:themeColor="text1"/>
          <w:kern w:val="0"/>
          <w:sz w:val="28"/>
          <w:szCs w:val="28"/>
        </w:rPr>
        <w:t>外籍英語教師之引進方式</w:t>
      </w:r>
      <w:proofErr w:type="gramStart"/>
      <w:r w:rsidRPr="00F53F20">
        <w:rPr>
          <w:rFonts w:ascii="標楷體" w:eastAsia="標楷體" w:hAnsi="標楷體" w:cs="細明體" w:hint="eastAsia"/>
          <w:color w:val="000000" w:themeColor="text1"/>
          <w:kern w:val="0"/>
          <w:sz w:val="28"/>
          <w:szCs w:val="28"/>
        </w:rPr>
        <w:t>由本署協助</w:t>
      </w:r>
      <w:proofErr w:type="gramEnd"/>
      <w:r w:rsidRPr="00F53F20">
        <w:rPr>
          <w:rFonts w:ascii="標楷體" w:eastAsia="標楷體" w:hAnsi="標楷體" w:cs="細明體" w:hint="eastAsia"/>
          <w:color w:val="000000" w:themeColor="text1"/>
          <w:kern w:val="0"/>
          <w:sz w:val="28"/>
          <w:szCs w:val="28"/>
        </w:rPr>
        <w:t>引進或縣市政府自行引進。</w:t>
      </w:r>
    </w:p>
    <w:p w:rsidR="0070363F" w:rsidRPr="00F53F20" w:rsidRDefault="0070363F" w:rsidP="000077F8">
      <w:pPr>
        <w:pStyle w:val="a3"/>
        <w:numPr>
          <w:ilvl w:val="1"/>
          <w:numId w:val="10"/>
        </w:numPr>
        <w:autoSpaceDE w:val="0"/>
        <w:autoSpaceDN w:val="0"/>
        <w:adjustRightInd w:val="0"/>
        <w:snapToGrid w:val="0"/>
        <w:ind w:leftChars="0" w:left="709" w:hanging="601"/>
        <w:rPr>
          <w:rFonts w:ascii="標楷體" w:eastAsia="標楷體" w:hAnsi="標楷體" w:cs="細明體"/>
          <w:color w:val="000000" w:themeColor="text1"/>
          <w:kern w:val="0"/>
          <w:sz w:val="28"/>
          <w:szCs w:val="28"/>
        </w:rPr>
      </w:pPr>
      <w:r w:rsidRPr="00F53F20">
        <w:rPr>
          <w:rFonts w:ascii="標楷體" w:eastAsia="標楷體" w:hAnsi="標楷體" w:cs="細明體" w:hint="eastAsia"/>
          <w:color w:val="000000" w:themeColor="text1"/>
          <w:kern w:val="0"/>
          <w:sz w:val="28"/>
          <w:szCs w:val="28"/>
        </w:rPr>
        <w:t>依上述補助之外籍英語教師聘任規定如下：</w:t>
      </w:r>
    </w:p>
    <w:p w:rsidR="0070363F" w:rsidRPr="00F53F20" w:rsidRDefault="0070363F" w:rsidP="000077F8">
      <w:pPr>
        <w:pStyle w:val="a3"/>
        <w:numPr>
          <w:ilvl w:val="2"/>
          <w:numId w:val="10"/>
        </w:numPr>
        <w:autoSpaceDE w:val="0"/>
        <w:autoSpaceDN w:val="0"/>
        <w:adjustRightInd w:val="0"/>
        <w:snapToGrid w:val="0"/>
        <w:ind w:leftChars="0" w:left="709" w:hanging="283"/>
        <w:rPr>
          <w:rFonts w:ascii="標楷體" w:eastAsia="標楷體" w:hAnsi="標楷體" w:cs="細明體"/>
          <w:color w:val="000000" w:themeColor="text1"/>
          <w:kern w:val="0"/>
          <w:sz w:val="28"/>
          <w:szCs w:val="28"/>
        </w:rPr>
      </w:pPr>
      <w:r w:rsidRPr="00F53F20">
        <w:rPr>
          <w:rFonts w:ascii="標楷體" w:eastAsia="標楷體" w:hAnsi="標楷體" w:cs="細明體" w:hint="eastAsia"/>
          <w:color w:val="000000" w:themeColor="text1"/>
          <w:kern w:val="0"/>
          <w:sz w:val="28"/>
          <w:szCs w:val="28"/>
        </w:rPr>
        <w:t>來自英語系國家，以英語為母語者。</w:t>
      </w:r>
    </w:p>
    <w:p w:rsidR="0070363F" w:rsidRPr="00F53F20" w:rsidRDefault="0070363F" w:rsidP="000077F8">
      <w:pPr>
        <w:pStyle w:val="a3"/>
        <w:numPr>
          <w:ilvl w:val="2"/>
          <w:numId w:val="10"/>
        </w:numPr>
        <w:autoSpaceDE w:val="0"/>
        <w:autoSpaceDN w:val="0"/>
        <w:adjustRightInd w:val="0"/>
        <w:snapToGrid w:val="0"/>
        <w:ind w:leftChars="0" w:left="709" w:hanging="283"/>
        <w:rPr>
          <w:rFonts w:ascii="標楷體" w:eastAsia="標楷體" w:hAnsi="標楷體" w:cs="細明體"/>
          <w:color w:val="000000" w:themeColor="text1"/>
          <w:kern w:val="0"/>
          <w:sz w:val="28"/>
          <w:szCs w:val="28"/>
        </w:rPr>
      </w:pPr>
      <w:r w:rsidRPr="00F53F20">
        <w:rPr>
          <w:rFonts w:ascii="標楷體" w:eastAsia="標楷體" w:hAnsi="標楷體" w:cs="細明體" w:hint="eastAsia"/>
          <w:color w:val="000000" w:themeColor="text1"/>
          <w:kern w:val="0"/>
          <w:sz w:val="28"/>
          <w:szCs w:val="28"/>
        </w:rPr>
        <w:t>具有大學以上之學歷（不含社區學院），並具有該國中、小學教師資格（應提出文憑以及相關證明文件）。</w:t>
      </w:r>
    </w:p>
    <w:p w:rsidR="0070363F" w:rsidRPr="00F53F20" w:rsidRDefault="0070363F" w:rsidP="000077F8">
      <w:pPr>
        <w:pStyle w:val="a3"/>
        <w:numPr>
          <w:ilvl w:val="2"/>
          <w:numId w:val="10"/>
        </w:numPr>
        <w:autoSpaceDE w:val="0"/>
        <w:autoSpaceDN w:val="0"/>
        <w:adjustRightInd w:val="0"/>
        <w:snapToGrid w:val="0"/>
        <w:ind w:leftChars="0" w:left="709" w:hanging="283"/>
        <w:rPr>
          <w:rFonts w:ascii="標楷體" w:eastAsia="標楷體" w:hAnsi="標楷體" w:cs="細明體"/>
          <w:color w:val="000000" w:themeColor="text1"/>
          <w:kern w:val="0"/>
          <w:sz w:val="28"/>
          <w:szCs w:val="28"/>
        </w:rPr>
      </w:pPr>
      <w:r w:rsidRPr="00F53F20">
        <w:rPr>
          <w:rFonts w:ascii="標楷體" w:eastAsia="標楷體" w:hAnsi="標楷體" w:cs="細明體" w:hint="eastAsia"/>
          <w:color w:val="000000" w:themeColor="text1"/>
          <w:kern w:val="0"/>
          <w:sz w:val="28"/>
          <w:szCs w:val="28"/>
        </w:rPr>
        <w:t>身心健康並經相關健康檢查合格。</w:t>
      </w:r>
    </w:p>
    <w:p w:rsidR="0070363F" w:rsidRPr="00F53F20" w:rsidRDefault="0070363F" w:rsidP="000077F8">
      <w:pPr>
        <w:pStyle w:val="a3"/>
        <w:numPr>
          <w:ilvl w:val="2"/>
          <w:numId w:val="10"/>
        </w:numPr>
        <w:autoSpaceDE w:val="0"/>
        <w:autoSpaceDN w:val="0"/>
        <w:adjustRightInd w:val="0"/>
        <w:snapToGrid w:val="0"/>
        <w:ind w:leftChars="0" w:left="709" w:hanging="283"/>
        <w:rPr>
          <w:rFonts w:ascii="標楷體" w:eastAsia="標楷體" w:hAnsi="標楷體" w:cs="細明體"/>
          <w:color w:val="000000" w:themeColor="text1"/>
          <w:kern w:val="0"/>
          <w:sz w:val="28"/>
          <w:szCs w:val="28"/>
        </w:rPr>
      </w:pPr>
      <w:r w:rsidRPr="00F53F20">
        <w:rPr>
          <w:rFonts w:ascii="標楷體" w:eastAsia="標楷體" w:hAnsi="標楷體" w:cs="細明體" w:hint="eastAsia"/>
          <w:color w:val="000000" w:themeColor="text1"/>
          <w:kern w:val="0"/>
          <w:sz w:val="28"/>
          <w:szCs w:val="28"/>
        </w:rPr>
        <w:t>無犯罪紀錄（應提出該國主管機關出具之證明文件）。</w:t>
      </w:r>
    </w:p>
    <w:p w:rsidR="0070363F" w:rsidRPr="00F53F20" w:rsidRDefault="0070363F" w:rsidP="000077F8">
      <w:pPr>
        <w:pStyle w:val="a3"/>
        <w:numPr>
          <w:ilvl w:val="1"/>
          <w:numId w:val="10"/>
        </w:numPr>
        <w:autoSpaceDE w:val="0"/>
        <w:autoSpaceDN w:val="0"/>
        <w:adjustRightInd w:val="0"/>
        <w:snapToGrid w:val="0"/>
        <w:ind w:leftChars="0" w:left="709" w:hanging="567"/>
        <w:rPr>
          <w:rFonts w:ascii="標楷體" w:eastAsia="標楷體" w:hAnsi="標楷體" w:cs="細明體"/>
          <w:color w:val="000000" w:themeColor="text1"/>
          <w:kern w:val="0"/>
          <w:sz w:val="28"/>
          <w:szCs w:val="28"/>
        </w:rPr>
      </w:pPr>
      <w:r w:rsidRPr="00F53F20">
        <w:rPr>
          <w:rFonts w:ascii="標楷體" w:eastAsia="標楷體" w:hAnsi="標楷體" w:cs="細明體" w:hint="eastAsia"/>
          <w:color w:val="000000" w:themeColor="text1"/>
          <w:kern w:val="0"/>
          <w:sz w:val="28"/>
          <w:szCs w:val="28"/>
        </w:rPr>
        <w:t>薪資待遇以不超過教育部規定之標準為原則，進行招募。規定如下：</w:t>
      </w:r>
    </w:p>
    <w:p w:rsidR="0070363F" w:rsidRPr="00F53F20" w:rsidRDefault="0070363F" w:rsidP="000077F8">
      <w:pPr>
        <w:pStyle w:val="a3"/>
        <w:numPr>
          <w:ilvl w:val="0"/>
          <w:numId w:val="18"/>
        </w:numPr>
        <w:autoSpaceDE w:val="0"/>
        <w:autoSpaceDN w:val="0"/>
        <w:adjustRightInd w:val="0"/>
        <w:snapToGrid w:val="0"/>
        <w:ind w:leftChars="0" w:left="709" w:hanging="283"/>
        <w:rPr>
          <w:rFonts w:ascii="標楷體" w:eastAsia="標楷體" w:hAnsi="標楷體" w:cs="細明體"/>
          <w:color w:val="000000" w:themeColor="text1"/>
          <w:kern w:val="0"/>
          <w:sz w:val="28"/>
          <w:szCs w:val="28"/>
        </w:rPr>
      </w:pPr>
      <w:r w:rsidRPr="00F53F20">
        <w:rPr>
          <w:rFonts w:ascii="標楷體" w:eastAsia="標楷體" w:hAnsi="標楷體" w:cs="細明體" w:hint="eastAsia"/>
          <w:color w:val="000000" w:themeColor="text1"/>
          <w:kern w:val="0"/>
          <w:sz w:val="28"/>
          <w:szCs w:val="28"/>
        </w:rPr>
        <w:t>依外籍英語教師待遇</w:t>
      </w:r>
      <w:proofErr w:type="gramStart"/>
      <w:r w:rsidRPr="00F53F20">
        <w:rPr>
          <w:rFonts w:ascii="標楷體" w:eastAsia="標楷體" w:hAnsi="標楷體" w:cs="細明體" w:hint="eastAsia"/>
          <w:color w:val="000000" w:themeColor="text1"/>
          <w:kern w:val="0"/>
          <w:sz w:val="28"/>
          <w:szCs w:val="28"/>
        </w:rPr>
        <w:t>標準表支薪</w:t>
      </w:r>
      <w:proofErr w:type="gramEnd"/>
      <w:r w:rsidRPr="00F53F20">
        <w:rPr>
          <w:rFonts w:ascii="標楷體" w:eastAsia="標楷體" w:hAnsi="標楷體" w:cs="細明體" w:hint="eastAsia"/>
          <w:color w:val="000000" w:themeColor="text1"/>
          <w:kern w:val="0"/>
          <w:sz w:val="28"/>
          <w:szCs w:val="28"/>
        </w:rPr>
        <w:t>。</w:t>
      </w:r>
    </w:p>
    <w:p w:rsidR="0070363F" w:rsidRPr="00F53F20" w:rsidRDefault="0070363F" w:rsidP="000077F8">
      <w:pPr>
        <w:pStyle w:val="a3"/>
        <w:numPr>
          <w:ilvl w:val="0"/>
          <w:numId w:val="18"/>
        </w:numPr>
        <w:autoSpaceDE w:val="0"/>
        <w:autoSpaceDN w:val="0"/>
        <w:adjustRightInd w:val="0"/>
        <w:snapToGrid w:val="0"/>
        <w:ind w:leftChars="0" w:left="709" w:hanging="283"/>
        <w:rPr>
          <w:rFonts w:ascii="標楷體" w:eastAsia="標楷體" w:hAnsi="標楷體" w:cs="細明體"/>
          <w:color w:val="000000" w:themeColor="text1"/>
          <w:kern w:val="0"/>
          <w:sz w:val="28"/>
          <w:szCs w:val="28"/>
        </w:rPr>
      </w:pPr>
      <w:r w:rsidRPr="00F53F20">
        <w:rPr>
          <w:rFonts w:ascii="標楷體" w:eastAsia="標楷體" w:hAnsi="標楷體" w:cs="細明體" w:hint="eastAsia"/>
          <w:color w:val="000000" w:themeColor="text1"/>
          <w:kern w:val="0"/>
          <w:sz w:val="28"/>
          <w:szCs w:val="28"/>
        </w:rPr>
        <w:lastRenderedPageBreak/>
        <w:t>依學歷核計薪級，支給單一待遇。</w:t>
      </w:r>
    </w:p>
    <w:p w:rsidR="0070363F" w:rsidRPr="00F53F20" w:rsidRDefault="0070363F" w:rsidP="000077F8">
      <w:pPr>
        <w:pStyle w:val="a3"/>
        <w:numPr>
          <w:ilvl w:val="0"/>
          <w:numId w:val="18"/>
        </w:numPr>
        <w:autoSpaceDE w:val="0"/>
        <w:autoSpaceDN w:val="0"/>
        <w:adjustRightInd w:val="0"/>
        <w:snapToGrid w:val="0"/>
        <w:ind w:leftChars="0" w:left="709" w:hanging="283"/>
        <w:rPr>
          <w:rFonts w:ascii="標楷體" w:eastAsia="標楷體" w:hAnsi="標楷體" w:cs="細明體"/>
          <w:color w:val="000000" w:themeColor="text1"/>
          <w:kern w:val="0"/>
          <w:sz w:val="28"/>
          <w:szCs w:val="28"/>
        </w:rPr>
      </w:pPr>
      <w:r w:rsidRPr="00F53F20">
        <w:rPr>
          <w:rFonts w:ascii="標楷體" w:eastAsia="標楷體" w:hAnsi="標楷體" w:cs="細明體" w:hint="eastAsia"/>
          <w:color w:val="000000" w:themeColor="text1"/>
          <w:kern w:val="0"/>
          <w:sz w:val="28"/>
          <w:szCs w:val="28"/>
        </w:rPr>
        <w:t>曾任國內外公立或國內立案之私立學校專任教師，持有證明者，按其服務年資每滿一年提敘一級。</w:t>
      </w:r>
    </w:p>
    <w:p w:rsidR="0070363F" w:rsidRPr="00F53F20" w:rsidRDefault="0070363F" w:rsidP="000077F8">
      <w:pPr>
        <w:pStyle w:val="a3"/>
        <w:numPr>
          <w:ilvl w:val="1"/>
          <w:numId w:val="10"/>
        </w:numPr>
        <w:autoSpaceDE w:val="0"/>
        <w:autoSpaceDN w:val="0"/>
        <w:adjustRightInd w:val="0"/>
        <w:snapToGrid w:val="0"/>
        <w:ind w:leftChars="0" w:left="709" w:hanging="567"/>
        <w:rPr>
          <w:rFonts w:ascii="標楷體" w:eastAsia="標楷體" w:hAnsi="標楷體" w:cs="細明體"/>
          <w:color w:val="000000" w:themeColor="text1"/>
          <w:kern w:val="0"/>
          <w:sz w:val="28"/>
          <w:szCs w:val="28"/>
        </w:rPr>
      </w:pPr>
      <w:r w:rsidRPr="00F53F20">
        <w:rPr>
          <w:rFonts w:ascii="標楷體" w:eastAsia="標楷體" w:hAnsi="標楷體" w:cs="細明體" w:hint="eastAsia"/>
          <w:color w:val="000000" w:themeColor="text1"/>
          <w:kern w:val="0"/>
          <w:sz w:val="28"/>
          <w:szCs w:val="28"/>
        </w:rPr>
        <w:t>外籍英語教師聘任相關未盡事宜則依各校契約</w:t>
      </w:r>
      <w:proofErr w:type="gramStart"/>
      <w:r w:rsidRPr="00F53F20">
        <w:rPr>
          <w:rFonts w:ascii="標楷體" w:eastAsia="標楷體" w:hAnsi="標楷體" w:cs="細明體" w:hint="eastAsia"/>
          <w:color w:val="000000" w:themeColor="text1"/>
          <w:kern w:val="0"/>
          <w:sz w:val="28"/>
          <w:szCs w:val="28"/>
        </w:rPr>
        <w:t>及本署所</w:t>
      </w:r>
      <w:proofErr w:type="gramEnd"/>
      <w:r w:rsidRPr="00F53F20">
        <w:rPr>
          <w:rFonts w:ascii="標楷體" w:eastAsia="標楷體" w:hAnsi="標楷體" w:cs="細明體" w:hint="eastAsia"/>
          <w:color w:val="000000" w:themeColor="text1"/>
          <w:kern w:val="0"/>
          <w:sz w:val="28"/>
          <w:szCs w:val="28"/>
        </w:rPr>
        <w:t>訂相關規定辦理。</w:t>
      </w:r>
    </w:p>
    <w:p w:rsidR="00D1009B" w:rsidRPr="00F53F20" w:rsidRDefault="00D1009B" w:rsidP="000077F8">
      <w:pPr>
        <w:pStyle w:val="a3"/>
        <w:numPr>
          <w:ilvl w:val="0"/>
          <w:numId w:val="10"/>
        </w:numPr>
        <w:snapToGrid w:val="0"/>
        <w:ind w:leftChars="0"/>
        <w:rPr>
          <w:rFonts w:ascii="標楷體" w:eastAsia="標楷體" w:hAnsi="標楷體"/>
          <w:color w:val="000000" w:themeColor="text1"/>
          <w:sz w:val="28"/>
          <w:szCs w:val="28"/>
        </w:rPr>
      </w:pPr>
      <w:r w:rsidRPr="00F53F20">
        <w:rPr>
          <w:rFonts w:ascii="標楷體" w:eastAsia="標楷體" w:hAnsi="標楷體" w:hint="eastAsia"/>
          <w:color w:val="000000" w:themeColor="text1"/>
          <w:sz w:val="28"/>
          <w:szCs w:val="28"/>
        </w:rPr>
        <w:t>成效考核：</w:t>
      </w:r>
    </w:p>
    <w:p w:rsidR="00D1009B" w:rsidRPr="00F53F20" w:rsidRDefault="00D1009B" w:rsidP="000077F8">
      <w:pPr>
        <w:pStyle w:val="a3"/>
        <w:numPr>
          <w:ilvl w:val="1"/>
          <w:numId w:val="10"/>
        </w:numPr>
        <w:snapToGrid w:val="0"/>
        <w:ind w:leftChars="0" w:left="709" w:hanging="567"/>
        <w:rPr>
          <w:rFonts w:ascii="標楷體" w:eastAsia="標楷體" w:hAnsi="標楷體"/>
          <w:color w:val="000000" w:themeColor="text1"/>
          <w:sz w:val="28"/>
          <w:szCs w:val="28"/>
        </w:rPr>
      </w:pPr>
      <w:r w:rsidRPr="00F53F20">
        <w:rPr>
          <w:rFonts w:ascii="標楷體" w:eastAsia="標楷體" w:hAnsi="標楷體" w:hint="eastAsia"/>
          <w:color w:val="000000" w:themeColor="text1"/>
          <w:sz w:val="28"/>
          <w:szCs w:val="28"/>
        </w:rPr>
        <w:t>各縣市政府對於辦理績效優良之相關人員，應予以獎勵。</w:t>
      </w:r>
    </w:p>
    <w:p w:rsidR="00D1009B" w:rsidRPr="00F53F20" w:rsidRDefault="00D1009B" w:rsidP="000077F8">
      <w:pPr>
        <w:pStyle w:val="a3"/>
        <w:numPr>
          <w:ilvl w:val="1"/>
          <w:numId w:val="10"/>
        </w:numPr>
        <w:snapToGrid w:val="0"/>
        <w:ind w:leftChars="0" w:left="709" w:hanging="567"/>
        <w:rPr>
          <w:rFonts w:ascii="標楷體" w:eastAsia="標楷體" w:hAnsi="標楷體"/>
          <w:color w:val="000000" w:themeColor="text1"/>
          <w:sz w:val="28"/>
          <w:szCs w:val="28"/>
        </w:rPr>
      </w:pPr>
      <w:proofErr w:type="gramStart"/>
      <w:r w:rsidRPr="00F53F20">
        <w:rPr>
          <w:rFonts w:ascii="標楷體" w:eastAsia="標楷體" w:hAnsi="標楷體" w:hint="eastAsia"/>
          <w:color w:val="000000" w:themeColor="text1"/>
          <w:sz w:val="28"/>
          <w:szCs w:val="28"/>
        </w:rPr>
        <w:t>本署為</w:t>
      </w:r>
      <w:proofErr w:type="gramEnd"/>
      <w:r w:rsidRPr="00F53F20">
        <w:rPr>
          <w:rFonts w:ascii="標楷體" w:eastAsia="標楷體" w:hAnsi="標楷體" w:hint="eastAsia"/>
          <w:color w:val="000000" w:themeColor="text1"/>
          <w:sz w:val="28"/>
          <w:szCs w:val="28"/>
        </w:rPr>
        <w:t>瞭解各縣市政府辦理情形，必要時得進行訪視。</w:t>
      </w:r>
    </w:p>
    <w:p w:rsidR="00D1009B" w:rsidRPr="00F53F20" w:rsidRDefault="00D1009B" w:rsidP="000077F8">
      <w:pPr>
        <w:pStyle w:val="a3"/>
        <w:numPr>
          <w:ilvl w:val="1"/>
          <w:numId w:val="10"/>
        </w:numPr>
        <w:snapToGrid w:val="0"/>
        <w:ind w:leftChars="0" w:left="709" w:hanging="567"/>
        <w:rPr>
          <w:rFonts w:ascii="標楷體" w:eastAsia="標楷體" w:hAnsi="標楷體"/>
          <w:color w:val="000000" w:themeColor="text1"/>
          <w:sz w:val="28"/>
          <w:szCs w:val="28"/>
        </w:rPr>
      </w:pPr>
      <w:r w:rsidRPr="00F53F20">
        <w:rPr>
          <w:rFonts w:ascii="標楷體" w:eastAsia="標楷體" w:hAnsi="標楷體" w:hint="eastAsia"/>
          <w:color w:val="000000" w:themeColor="text1"/>
          <w:sz w:val="28"/>
          <w:szCs w:val="28"/>
        </w:rPr>
        <w:t>辦理</w:t>
      </w:r>
      <w:proofErr w:type="gramStart"/>
      <w:r w:rsidRPr="00F53F20">
        <w:rPr>
          <w:rFonts w:ascii="標楷體" w:eastAsia="標楷體" w:hAnsi="標楷體" w:hint="eastAsia"/>
          <w:color w:val="000000" w:themeColor="text1"/>
          <w:sz w:val="28"/>
          <w:szCs w:val="28"/>
        </w:rPr>
        <w:t>期間，</w:t>
      </w:r>
      <w:proofErr w:type="gramEnd"/>
      <w:r w:rsidRPr="00F53F20">
        <w:rPr>
          <w:rFonts w:ascii="標楷體" w:eastAsia="標楷體" w:hAnsi="標楷體" w:hint="eastAsia"/>
          <w:color w:val="000000" w:themeColor="text1"/>
          <w:sz w:val="28"/>
          <w:szCs w:val="28"/>
        </w:rPr>
        <w:t>各縣市政府應依實際需要召開檢討會。</w:t>
      </w:r>
    </w:p>
    <w:p w:rsidR="00D1009B" w:rsidRPr="00F53F20" w:rsidRDefault="00D1009B" w:rsidP="000077F8">
      <w:pPr>
        <w:pStyle w:val="a3"/>
        <w:numPr>
          <w:ilvl w:val="0"/>
          <w:numId w:val="10"/>
        </w:numPr>
        <w:snapToGrid w:val="0"/>
        <w:ind w:leftChars="0"/>
        <w:rPr>
          <w:rFonts w:ascii="標楷體" w:eastAsia="標楷體" w:hAnsi="標楷體"/>
          <w:color w:val="000000" w:themeColor="text1"/>
          <w:sz w:val="28"/>
          <w:szCs w:val="28"/>
        </w:rPr>
      </w:pPr>
      <w:r w:rsidRPr="00F53F20">
        <w:rPr>
          <w:rFonts w:ascii="標楷體" w:eastAsia="標楷體" w:hAnsi="標楷體" w:hint="eastAsia"/>
          <w:color w:val="000000" w:themeColor="text1"/>
          <w:sz w:val="28"/>
          <w:szCs w:val="28"/>
        </w:rPr>
        <w:t>其他應注意事項：</w:t>
      </w:r>
    </w:p>
    <w:p w:rsidR="00D1009B" w:rsidRPr="00F53F20" w:rsidRDefault="00D1009B" w:rsidP="000077F8">
      <w:pPr>
        <w:pStyle w:val="a3"/>
        <w:numPr>
          <w:ilvl w:val="1"/>
          <w:numId w:val="10"/>
        </w:numPr>
        <w:snapToGrid w:val="0"/>
        <w:ind w:leftChars="0" w:left="709" w:hanging="567"/>
        <w:rPr>
          <w:rFonts w:ascii="標楷體" w:eastAsia="標楷體" w:hAnsi="標楷體"/>
          <w:color w:val="000000" w:themeColor="text1"/>
          <w:sz w:val="28"/>
          <w:szCs w:val="28"/>
        </w:rPr>
      </w:pPr>
      <w:r w:rsidRPr="00F53F20">
        <w:rPr>
          <w:rFonts w:ascii="標楷體" w:eastAsia="標楷體" w:hAnsi="標楷體" w:hint="eastAsia"/>
          <w:color w:val="000000" w:themeColor="text1"/>
          <w:sz w:val="28"/>
          <w:szCs w:val="28"/>
        </w:rPr>
        <w:t>引進之外籍英語教師取得學校之書面同意者，得單獨教學。</w:t>
      </w:r>
    </w:p>
    <w:p w:rsidR="00060106" w:rsidRDefault="00060106" w:rsidP="009826D0">
      <w:pPr>
        <w:pStyle w:val="a3"/>
        <w:numPr>
          <w:ilvl w:val="1"/>
          <w:numId w:val="10"/>
        </w:numPr>
        <w:snapToGrid w:val="0"/>
        <w:ind w:leftChars="0" w:left="709" w:hanging="567"/>
        <w:rPr>
          <w:rFonts w:ascii="標楷體" w:eastAsia="標楷體" w:hAnsi="標楷體" w:hint="eastAsia"/>
          <w:color w:val="000000" w:themeColor="text1"/>
          <w:sz w:val="28"/>
          <w:szCs w:val="28"/>
        </w:rPr>
      </w:pPr>
      <w:bookmarkStart w:id="0" w:name="_GoBack"/>
      <w:r w:rsidRPr="00060106">
        <w:rPr>
          <w:rFonts w:ascii="標楷體" w:eastAsia="標楷體" w:hAnsi="標楷體" w:hint="eastAsia"/>
          <w:color w:val="000000" w:themeColor="text1"/>
          <w:sz w:val="28"/>
          <w:szCs w:val="28"/>
        </w:rPr>
        <w:t>引進方式依教育部推動國民中小學英語教學合作團隊第二期實施計畫辦理，引進外籍英語教師資格比照教育部之規定，其薪資待遇以不超過教育部規定之標準為原則，進行招募。</w:t>
      </w:r>
    </w:p>
    <w:bookmarkEnd w:id="0"/>
    <w:p w:rsidR="00D1009B" w:rsidRPr="00F53F20" w:rsidRDefault="00D1009B" w:rsidP="009826D0">
      <w:pPr>
        <w:pStyle w:val="a3"/>
        <w:numPr>
          <w:ilvl w:val="1"/>
          <w:numId w:val="10"/>
        </w:numPr>
        <w:snapToGrid w:val="0"/>
        <w:ind w:leftChars="0" w:left="709" w:hanging="567"/>
        <w:rPr>
          <w:rFonts w:ascii="標楷體" w:eastAsia="標楷體" w:hAnsi="標楷體"/>
          <w:color w:val="000000" w:themeColor="text1"/>
          <w:sz w:val="28"/>
          <w:szCs w:val="28"/>
        </w:rPr>
      </w:pPr>
      <w:r w:rsidRPr="00F53F20">
        <w:rPr>
          <w:rFonts w:ascii="標楷體" w:eastAsia="標楷體" w:hAnsi="標楷體" w:hint="eastAsia"/>
          <w:color w:val="000000" w:themeColor="text1"/>
          <w:sz w:val="28"/>
          <w:szCs w:val="28"/>
        </w:rPr>
        <w:t>各縣市政府為引進外籍英語教師而依</w:t>
      </w:r>
      <w:r w:rsidR="009826D0" w:rsidRPr="00F53F20">
        <w:rPr>
          <w:rFonts w:ascii="標楷體" w:eastAsia="標楷體" w:hAnsi="標楷體" w:hint="eastAsia"/>
          <w:color w:val="000000" w:themeColor="text1"/>
          <w:sz w:val="28"/>
          <w:szCs w:val="28"/>
        </w:rPr>
        <w:t>「</w:t>
      </w:r>
      <w:r w:rsidRPr="00F53F20">
        <w:rPr>
          <w:rFonts w:ascii="標楷體" w:eastAsia="標楷體" w:hAnsi="標楷體" w:hint="eastAsia"/>
          <w:color w:val="000000" w:themeColor="text1"/>
          <w:sz w:val="28"/>
          <w:szCs w:val="28"/>
        </w:rPr>
        <w:t>主管教育行政機關商借教師至國外學校服務實施要點</w:t>
      </w:r>
      <w:r w:rsidR="009826D0" w:rsidRPr="00F53F20">
        <w:rPr>
          <w:rFonts w:ascii="標楷體" w:eastAsia="標楷體" w:hAnsi="標楷體" w:hint="eastAsia"/>
          <w:color w:val="000000" w:themeColor="text1"/>
          <w:sz w:val="28"/>
          <w:szCs w:val="28"/>
        </w:rPr>
        <w:t>」</w:t>
      </w:r>
      <w:r w:rsidRPr="00F53F20">
        <w:rPr>
          <w:rFonts w:ascii="標楷體" w:eastAsia="標楷體" w:hAnsi="標楷體" w:hint="eastAsia"/>
          <w:color w:val="000000" w:themeColor="text1"/>
          <w:sz w:val="28"/>
          <w:szCs w:val="28"/>
        </w:rPr>
        <w:t>，商借教師至國外學校服務者，</w:t>
      </w:r>
      <w:proofErr w:type="gramStart"/>
      <w:r w:rsidRPr="00F53F20">
        <w:rPr>
          <w:rFonts w:ascii="標楷體" w:eastAsia="標楷體" w:hAnsi="標楷體" w:hint="eastAsia"/>
          <w:color w:val="000000" w:themeColor="text1"/>
          <w:sz w:val="28"/>
          <w:szCs w:val="28"/>
        </w:rPr>
        <w:t>準</w:t>
      </w:r>
      <w:proofErr w:type="gramEnd"/>
      <w:r w:rsidRPr="00F53F20">
        <w:rPr>
          <w:rFonts w:ascii="標楷體" w:eastAsia="標楷體" w:hAnsi="標楷體" w:hint="eastAsia"/>
          <w:color w:val="000000" w:themeColor="text1"/>
          <w:sz w:val="28"/>
          <w:szCs w:val="28"/>
        </w:rPr>
        <w:t>用本要點之規定申請補助。其商借教師出國之機票款、必要補助之保險費、房租費等，得由第五點第一款所定行政業務費支應；</w:t>
      </w:r>
      <w:proofErr w:type="gramStart"/>
      <w:r w:rsidRPr="00F53F20">
        <w:rPr>
          <w:rFonts w:ascii="標楷體" w:eastAsia="標楷體" w:hAnsi="標楷體" w:hint="eastAsia"/>
          <w:color w:val="000000" w:themeColor="text1"/>
          <w:sz w:val="28"/>
          <w:szCs w:val="28"/>
        </w:rPr>
        <w:t>因商借</w:t>
      </w:r>
      <w:proofErr w:type="gramEnd"/>
      <w:r w:rsidRPr="00F53F20">
        <w:rPr>
          <w:rFonts w:ascii="標楷體" w:eastAsia="標楷體" w:hAnsi="標楷體" w:hint="eastAsia"/>
          <w:color w:val="000000" w:themeColor="text1"/>
          <w:sz w:val="28"/>
          <w:szCs w:val="28"/>
        </w:rPr>
        <w:t>教師出國所需聘任代理代課教師之費用等，得由第五點第二款所定人事費支應。但行政業務費及人事費，不得</w:t>
      </w:r>
      <w:proofErr w:type="gramStart"/>
      <w:r w:rsidRPr="00F53F20">
        <w:rPr>
          <w:rFonts w:ascii="標楷體" w:eastAsia="標楷體" w:hAnsi="標楷體" w:hint="eastAsia"/>
          <w:color w:val="000000" w:themeColor="text1"/>
          <w:sz w:val="28"/>
          <w:szCs w:val="28"/>
        </w:rPr>
        <w:t>超出本署核</w:t>
      </w:r>
      <w:proofErr w:type="gramEnd"/>
      <w:r w:rsidRPr="00F53F20">
        <w:rPr>
          <w:rFonts w:ascii="標楷體" w:eastAsia="標楷體" w:hAnsi="標楷體" w:hint="eastAsia"/>
          <w:color w:val="000000" w:themeColor="text1"/>
          <w:sz w:val="28"/>
          <w:szCs w:val="28"/>
        </w:rPr>
        <w:t>配予各縣市政府之額度。</w:t>
      </w:r>
    </w:p>
    <w:sectPr w:rsidR="00D1009B" w:rsidRPr="00F53F20">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07C2" w:rsidRDefault="008007C2" w:rsidP="0036287F">
      <w:r>
        <w:separator/>
      </w:r>
    </w:p>
  </w:endnote>
  <w:endnote w:type="continuationSeparator" w:id="0">
    <w:p w:rsidR="008007C2" w:rsidRDefault="008007C2" w:rsidP="003628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07C2" w:rsidRDefault="008007C2" w:rsidP="0036287F">
      <w:r>
        <w:separator/>
      </w:r>
    </w:p>
  </w:footnote>
  <w:footnote w:type="continuationSeparator" w:id="0">
    <w:p w:rsidR="008007C2" w:rsidRDefault="008007C2" w:rsidP="003628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91938"/>
    <w:multiLevelType w:val="hybridMultilevel"/>
    <w:tmpl w:val="641280A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90B26B0"/>
    <w:multiLevelType w:val="hybridMultilevel"/>
    <w:tmpl w:val="A3A6923C"/>
    <w:lvl w:ilvl="0" w:tplc="B5F60F68">
      <w:start w:val="5"/>
      <w:numFmt w:val="taiwaneseCountingThousand"/>
      <w:lvlText w:val="%1、"/>
      <w:lvlJc w:val="left"/>
      <w:pPr>
        <w:ind w:left="396" w:hanging="480"/>
      </w:pPr>
      <w:rPr>
        <w:rFonts w:hint="default"/>
        <w:color w:val="000000" w:themeColor="text1"/>
        <w:u w:val="none"/>
        <w:lang w:val="en-US"/>
      </w:rPr>
    </w:lvl>
    <w:lvl w:ilvl="1" w:tplc="824E7D6C">
      <w:start w:val="1"/>
      <w:numFmt w:val="taiwaneseCountingThousand"/>
      <w:lvlText w:val="(%2)"/>
      <w:lvlJc w:val="left"/>
      <w:pPr>
        <w:ind w:left="622" w:hanging="480"/>
      </w:pPr>
      <w:rPr>
        <w:rFonts w:hint="default"/>
        <w:color w:val="000000" w:themeColor="text1"/>
      </w:rPr>
    </w:lvl>
    <w:lvl w:ilvl="2" w:tplc="0409000F">
      <w:start w:val="1"/>
      <w:numFmt w:val="decimal"/>
      <w:lvlText w:val="%3."/>
      <w:lvlJc w:val="left"/>
      <w:pPr>
        <w:ind w:left="1596" w:hanging="720"/>
      </w:pPr>
      <w:rPr>
        <w:rFonts w:hint="default"/>
      </w:rPr>
    </w:lvl>
    <w:lvl w:ilvl="3" w:tplc="6994DC88">
      <w:start w:val="1"/>
      <w:numFmt w:val="decimal"/>
      <w:lvlText w:val="(%4)"/>
      <w:lvlJc w:val="left"/>
      <w:pPr>
        <w:ind w:left="1836" w:hanging="480"/>
      </w:pPr>
      <w:rPr>
        <w:rFonts w:hint="default"/>
      </w:rPr>
    </w:lvl>
    <w:lvl w:ilvl="4" w:tplc="04090019" w:tentative="1">
      <w:start w:val="1"/>
      <w:numFmt w:val="ideographTraditional"/>
      <w:lvlText w:val="%5、"/>
      <w:lvlJc w:val="left"/>
      <w:pPr>
        <w:ind w:left="2316" w:hanging="480"/>
      </w:pPr>
    </w:lvl>
    <w:lvl w:ilvl="5" w:tplc="0409001B" w:tentative="1">
      <w:start w:val="1"/>
      <w:numFmt w:val="lowerRoman"/>
      <w:lvlText w:val="%6."/>
      <w:lvlJc w:val="right"/>
      <w:pPr>
        <w:ind w:left="2796" w:hanging="480"/>
      </w:pPr>
    </w:lvl>
    <w:lvl w:ilvl="6" w:tplc="0409000F" w:tentative="1">
      <w:start w:val="1"/>
      <w:numFmt w:val="decimal"/>
      <w:lvlText w:val="%7."/>
      <w:lvlJc w:val="left"/>
      <w:pPr>
        <w:ind w:left="3276" w:hanging="480"/>
      </w:pPr>
    </w:lvl>
    <w:lvl w:ilvl="7" w:tplc="04090019" w:tentative="1">
      <w:start w:val="1"/>
      <w:numFmt w:val="ideographTraditional"/>
      <w:lvlText w:val="%8、"/>
      <w:lvlJc w:val="left"/>
      <w:pPr>
        <w:ind w:left="3756" w:hanging="480"/>
      </w:pPr>
    </w:lvl>
    <w:lvl w:ilvl="8" w:tplc="0409001B" w:tentative="1">
      <w:start w:val="1"/>
      <w:numFmt w:val="lowerRoman"/>
      <w:lvlText w:val="%9."/>
      <w:lvlJc w:val="right"/>
      <w:pPr>
        <w:ind w:left="4236" w:hanging="480"/>
      </w:pPr>
    </w:lvl>
  </w:abstractNum>
  <w:abstractNum w:abstractNumId="2">
    <w:nsid w:val="104A1B55"/>
    <w:multiLevelType w:val="hybridMultilevel"/>
    <w:tmpl w:val="0A14EA5C"/>
    <w:lvl w:ilvl="0" w:tplc="694E54F6">
      <w:start w:val="1"/>
      <w:numFmt w:val="decimal"/>
      <w:lvlText w:val="%1."/>
      <w:lvlJc w:val="left"/>
      <w:pPr>
        <w:ind w:left="876"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29862E93"/>
    <w:multiLevelType w:val="hybridMultilevel"/>
    <w:tmpl w:val="2DC68968"/>
    <w:lvl w:ilvl="0" w:tplc="ECAC4780">
      <w:start w:val="1"/>
      <w:numFmt w:val="decimal"/>
      <w:lvlText w:val="(%1)"/>
      <w:lvlJc w:val="left"/>
      <w:pPr>
        <w:ind w:left="360" w:hanging="360"/>
      </w:pPr>
      <w:rPr>
        <w:rFonts w:cs="Times New Roman" w:hint="default"/>
        <w:color w:val="000000" w:themeColor="text1"/>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2B4A72B9"/>
    <w:multiLevelType w:val="hybridMultilevel"/>
    <w:tmpl w:val="52CE0BD4"/>
    <w:lvl w:ilvl="0" w:tplc="DCA08E6E">
      <w:start w:val="1"/>
      <w:numFmt w:val="decimal"/>
      <w:lvlText w:val="%1."/>
      <w:lvlJc w:val="left"/>
      <w:pPr>
        <w:ind w:left="360" w:hanging="360"/>
      </w:pPr>
      <w:rPr>
        <w:rFonts w:ascii="標楷體" w:eastAsia="標楷體" w:hAnsi="標楷體" w:cs="細明體"/>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2BF20C4C"/>
    <w:multiLevelType w:val="hybridMultilevel"/>
    <w:tmpl w:val="CED66B50"/>
    <w:lvl w:ilvl="0" w:tplc="1CE61DB0">
      <w:start w:val="1"/>
      <w:numFmt w:val="decimal"/>
      <w:lvlText w:val="%1."/>
      <w:lvlJc w:val="left"/>
      <w:pPr>
        <w:ind w:left="743" w:hanging="360"/>
      </w:pPr>
      <w:rPr>
        <w:rFonts w:hint="default"/>
      </w:rPr>
    </w:lvl>
    <w:lvl w:ilvl="1" w:tplc="E5822BAE">
      <w:start w:val="1"/>
      <w:numFmt w:val="taiwaneseCountingThousand"/>
      <w:lvlText w:val="（%2）"/>
      <w:lvlJc w:val="left"/>
      <w:pPr>
        <w:ind w:left="1343" w:hanging="480"/>
      </w:pPr>
      <w:rPr>
        <w:rFonts w:hint="default"/>
      </w:rPr>
    </w:lvl>
    <w:lvl w:ilvl="2" w:tplc="E5822BAE">
      <w:start w:val="1"/>
      <w:numFmt w:val="taiwaneseCountingThousand"/>
      <w:lvlText w:val="（%3）"/>
      <w:lvlJc w:val="left"/>
      <w:pPr>
        <w:ind w:left="1823" w:hanging="480"/>
      </w:pPr>
      <w:rPr>
        <w:rFonts w:hint="default"/>
      </w:rPr>
    </w:lvl>
    <w:lvl w:ilvl="3" w:tplc="0409000F">
      <w:start w:val="1"/>
      <w:numFmt w:val="decimal"/>
      <w:lvlText w:val="%4."/>
      <w:lvlJc w:val="left"/>
      <w:pPr>
        <w:ind w:left="2303" w:hanging="480"/>
      </w:pPr>
    </w:lvl>
    <w:lvl w:ilvl="4" w:tplc="04090019" w:tentative="1">
      <w:start w:val="1"/>
      <w:numFmt w:val="ideographTraditional"/>
      <w:lvlText w:val="%5、"/>
      <w:lvlJc w:val="left"/>
      <w:pPr>
        <w:ind w:left="2783" w:hanging="480"/>
      </w:pPr>
    </w:lvl>
    <w:lvl w:ilvl="5" w:tplc="0409001B" w:tentative="1">
      <w:start w:val="1"/>
      <w:numFmt w:val="lowerRoman"/>
      <w:lvlText w:val="%6."/>
      <w:lvlJc w:val="right"/>
      <w:pPr>
        <w:ind w:left="3263" w:hanging="480"/>
      </w:pPr>
    </w:lvl>
    <w:lvl w:ilvl="6" w:tplc="0409000F" w:tentative="1">
      <w:start w:val="1"/>
      <w:numFmt w:val="decimal"/>
      <w:lvlText w:val="%7."/>
      <w:lvlJc w:val="left"/>
      <w:pPr>
        <w:ind w:left="3743" w:hanging="480"/>
      </w:pPr>
    </w:lvl>
    <w:lvl w:ilvl="7" w:tplc="04090019" w:tentative="1">
      <w:start w:val="1"/>
      <w:numFmt w:val="ideographTraditional"/>
      <w:lvlText w:val="%8、"/>
      <w:lvlJc w:val="left"/>
      <w:pPr>
        <w:ind w:left="4223" w:hanging="480"/>
      </w:pPr>
    </w:lvl>
    <w:lvl w:ilvl="8" w:tplc="0409001B" w:tentative="1">
      <w:start w:val="1"/>
      <w:numFmt w:val="lowerRoman"/>
      <w:lvlText w:val="%9."/>
      <w:lvlJc w:val="right"/>
      <w:pPr>
        <w:ind w:left="4703" w:hanging="480"/>
      </w:pPr>
    </w:lvl>
  </w:abstractNum>
  <w:abstractNum w:abstractNumId="6">
    <w:nsid w:val="3DD96166"/>
    <w:multiLevelType w:val="hybridMultilevel"/>
    <w:tmpl w:val="A148DD58"/>
    <w:lvl w:ilvl="0" w:tplc="04A0E2C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3EEC17E7"/>
    <w:multiLevelType w:val="hybridMultilevel"/>
    <w:tmpl w:val="52E691D0"/>
    <w:lvl w:ilvl="0" w:tplc="694E54F6">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E9B083D4">
      <w:start w:val="1"/>
      <w:numFmt w:val="taiwaneseCountingThousand"/>
      <w:lvlText w:val="（%3）"/>
      <w:lvlJc w:val="left"/>
      <w:pPr>
        <w:ind w:left="1680" w:hanging="72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58E4589C"/>
    <w:multiLevelType w:val="hybridMultilevel"/>
    <w:tmpl w:val="59FED31E"/>
    <w:lvl w:ilvl="0" w:tplc="9D22B47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632958EE"/>
    <w:multiLevelType w:val="hybridMultilevel"/>
    <w:tmpl w:val="A1445A14"/>
    <w:lvl w:ilvl="0" w:tplc="9D22B47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63807667"/>
    <w:multiLevelType w:val="hybridMultilevel"/>
    <w:tmpl w:val="BE6E18F4"/>
    <w:lvl w:ilvl="0" w:tplc="9D22B47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6A201BF5"/>
    <w:multiLevelType w:val="hybridMultilevel"/>
    <w:tmpl w:val="5750EC68"/>
    <w:lvl w:ilvl="0" w:tplc="CA1E5410">
      <w:start w:val="1"/>
      <w:numFmt w:val="taiwaneseCountingThousand"/>
      <w:lvlText w:val="（%1）"/>
      <w:lvlJc w:val="left"/>
      <w:pPr>
        <w:ind w:left="2640" w:hanging="72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6A5B02A3"/>
    <w:multiLevelType w:val="hybridMultilevel"/>
    <w:tmpl w:val="0B1A5A48"/>
    <w:lvl w:ilvl="0" w:tplc="9D22B47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780F2865"/>
    <w:multiLevelType w:val="hybridMultilevel"/>
    <w:tmpl w:val="17BCF1D8"/>
    <w:lvl w:ilvl="0" w:tplc="04090015">
      <w:start w:val="1"/>
      <w:numFmt w:val="taiwaneseCountingThousand"/>
      <w:lvlText w:val="%1、"/>
      <w:lvlJc w:val="left"/>
      <w:pPr>
        <w:ind w:left="480" w:hanging="480"/>
      </w:pPr>
      <w:rPr>
        <w:rFonts w:hint="default"/>
      </w:rPr>
    </w:lvl>
    <w:lvl w:ilvl="1" w:tplc="04A0E2C0">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7C592B86"/>
    <w:multiLevelType w:val="hybridMultilevel"/>
    <w:tmpl w:val="6A801CC4"/>
    <w:lvl w:ilvl="0" w:tplc="E5822BAE">
      <w:start w:val="1"/>
      <w:numFmt w:val="taiwaneseCountingThousand"/>
      <w:lvlText w:val="（%1）"/>
      <w:lvlJc w:val="left"/>
      <w:pPr>
        <w:ind w:left="1102" w:hanging="480"/>
      </w:pPr>
      <w:rPr>
        <w:rFonts w:hint="default"/>
      </w:rPr>
    </w:lvl>
    <w:lvl w:ilvl="1" w:tplc="04090019" w:tentative="1">
      <w:start w:val="1"/>
      <w:numFmt w:val="ideographTraditional"/>
      <w:lvlText w:val="%2、"/>
      <w:lvlJc w:val="left"/>
      <w:pPr>
        <w:ind w:left="1582" w:hanging="480"/>
      </w:pPr>
    </w:lvl>
    <w:lvl w:ilvl="2" w:tplc="0409001B" w:tentative="1">
      <w:start w:val="1"/>
      <w:numFmt w:val="lowerRoman"/>
      <w:lvlText w:val="%3."/>
      <w:lvlJc w:val="right"/>
      <w:pPr>
        <w:ind w:left="2062" w:hanging="480"/>
      </w:pPr>
    </w:lvl>
    <w:lvl w:ilvl="3" w:tplc="0409000F" w:tentative="1">
      <w:start w:val="1"/>
      <w:numFmt w:val="decimal"/>
      <w:lvlText w:val="%4."/>
      <w:lvlJc w:val="left"/>
      <w:pPr>
        <w:ind w:left="2542" w:hanging="480"/>
      </w:pPr>
    </w:lvl>
    <w:lvl w:ilvl="4" w:tplc="04090019" w:tentative="1">
      <w:start w:val="1"/>
      <w:numFmt w:val="ideographTraditional"/>
      <w:lvlText w:val="%5、"/>
      <w:lvlJc w:val="left"/>
      <w:pPr>
        <w:ind w:left="3022" w:hanging="480"/>
      </w:pPr>
    </w:lvl>
    <w:lvl w:ilvl="5" w:tplc="0409001B" w:tentative="1">
      <w:start w:val="1"/>
      <w:numFmt w:val="lowerRoman"/>
      <w:lvlText w:val="%6."/>
      <w:lvlJc w:val="right"/>
      <w:pPr>
        <w:ind w:left="3502" w:hanging="480"/>
      </w:pPr>
    </w:lvl>
    <w:lvl w:ilvl="6" w:tplc="0409000F" w:tentative="1">
      <w:start w:val="1"/>
      <w:numFmt w:val="decimal"/>
      <w:lvlText w:val="%7."/>
      <w:lvlJc w:val="left"/>
      <w:pPr>
        <w:ind w:left="3982" w:hanging="480"/>
      </w:pPr>
    </w:lvl>
    <w:lvl w:ilvl="7" w:tplc="04090019" w:tentative="1">
      <w:start w:val="1"/>
      <w:numFmt w:val="ideographTraditional"/>
      <w:lvlText w:val="%8、"/>
      <w:lvlJc w:val="left"/>
      <w:pPr>
        <w:ind w:left="4462" w:hanging="480"/>
      </w:pPr>
    </w:lvl>
    <w:lvl w:ilvl="8" w:tplc="0409001B" w:tentative="1">
      <w:start w:val="1"/>
      <w:numFmt w:val="lowerRoman"/>
      <w:lvlText w:val="%9."/>
      <w:lvlJc w:val="right"/>
      <w:pPr>
        <w:ind w:left="4942" w:hanging="480"/>
      </w:pPr>
    </w:lvl>
  </w:abstractNum>
  <w:abstractNum w:abstractNumId="15">
    <w:nsid w:val="7D230723"/>
    <w:multiLevelType w:val="hybridMultilevel"/>
    <w:tmpl w:val="445036D0"/>
    <w:lvl w:ilvl="0" w:tplc="7ED65142">
      <w:start w:val="1"/>
      <w:numFmt w:val="taiwaneseCountingThousand"/>
      <w:lvlText w:val="（%1）"/>
      <w:lvlJc w:val="left"/>
      <w:pPr>
        <w:ind w:left="1006" w:hanging="720"/>
      </w:pPr>
      <w:rPr>
        <w:rFonts w:hint="default"/>
      </w:rPr>
    </w:lvl>
    <w:lvl w:ilvl="1" w:tplc="04090019" w:tentative="1">
      <w:start w:val="1"/>
      <w:numFmt w:val="ideographTraditional"/>
      <w:lvlText w:val="%2、"/>
      <w:lvlJc w:val="left"/>
      <w:pPr>
        <w:ind w:left="1246" w:hanging="480"/>
      </w:pPr>
    </w:lvl>
    <w:lvl w:ilvl="2" w:tplc="0409001B" w:tentative="1">
      <w:start w:val="1"/>
      <w:numFmt w:val="lowerRoman"/>
      <w:lvlText w:val="%3."/>
      <w:lvlJc w:val="right"/>
      <w:pPr>
        <w:ind w:left="1726" w:hanging="480"/>
      </w:pPr>
    </w:lvl>
    <w:lvl w:ilvl="3" w:tplc="0409000F" w:tentative="1">
      <w:start w:val="1"/>
      <w:numFmt w:val="decimal"/>
      <w:lvlText w:val="%4."/>
      <w:lvlJc w:val="left"/>
      <w:pPr>
        <w:ind w:left="2206" w:hanging="480"/>
      </w:pPr>
    </w:lvl>
    <w:lvl w:ilvl="4" w:tplc="04090019" w:tentative="1">
      <w:start w:val="1"/>
      <w:numFmt w:val="ideographTraditional"/>
      <w:lvlText w:val="%5、"/>
      <w:lvlJc w:val="left"/>
      <w:pPr>
        <w:ind w:left="2686" w:hanging="480"/>
      </w:pPr>
    </w:lvl>
    <w:lvl w:ilvl="5" w:tplc="0409001B" w:tentative="1">
      <w:start w:val="1"/>
      <w:numFmt w:val="lowerRoman"/>
      <w:lvlText w:val="%6."/>
      <w:lvlJc w:val="right"/>
      <w:pPr>
        <w:ind w:left="3166" w:hanging="480"/>
      </w:pPr>
    </w:lvl>
    <w:lvl w:ilvl="6" w:tplc="0409000F" w:tentative="1">
      <w:start w:val="1"/>
      <w:numFmt w:val="decimal"/>
      <w:lvlText w:val="%7."/>
      <w:lvlJc w:val="left"/>
      <w:pPr>
        <w:ind w:left="3646" w:hanging="480"/>
      </w:pPr>
    </w:lvl>
    <w:lvl w:ilvl="7" w:tplc="04090019" w:tentative="1">
      <w:start w:val="1"/>
      <w:numFmt w:val="ideographTraditional"/>
      <w:lvlText w:val="%8、"/>
      <w:lvlJc w:val="left"/>
      <w:pPr>
        <w:ind w:left="4126" w:hanging="480"/>
      </w:pPr>
    </w:lvl>
    <w:lvl w:ilvl="8" w:tplc="0409001B" w:tentative="1">
      <w:start w:val="1"/>
      <w:numFmt w:val="lowerRoman"/>
      <w:lvlText w:val="%9."/>
      <w:lvlJc w:val="right"/>
      <w:pPr>
        <w:ind w:left="4606" w:hanging="480"/>
      </w:pPr>
    </w:lvl>
  </w:abstractNum>
  <w:abstractNum w:abstractNumId="16">
    <w:nsid w:val="7D99287E"/>
    <w:multiLevelType w:val="hybridMultilevel"/>
    <w:tmpl w:val="E3D298D0"/>
    <w:lvl w:ilvl="0" w:tplc="E31E9886">
      <w:start w:val="1"/>
      <w:numFmt w:val="taiwaneseCountingThousand"/>
      <w:lvlText w:val="%1、"/>
      <w:lvlJc w:val="left"/>
      <w:pPr>
        <w:ind w:left="720" w:hanging="720"/>
      </w:pPr>
      <w:rPr>
        <w:rFonts w:cs="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7E8E6209"/>
    <w:multiLevelType w:val="hybridMultilevel"/>
    <w:tmpl w:val="C29A102C"/>
    <w:lvl w:ilvl="0" w:tplc="04A0E2C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7"/>
  </w:num>
  <w:num w:numId="3">
    <w:abstractNumId w:val="13"/>
  </w:num>
  <w:num w:numId="4">
    <w:abstractNumId w:val="16"/>
  </w:num>
  <w:num w:numId="5">
    <w:abstractNumId w:val="7"/>
  </w:num>
  <w:num w:numId="6">
    <w:abstractNumId w:val="9"/>
  </w:num>
  <w:num w:numId="7">
    <w:abstractNumId w:val="12"/>
  </w:num>
  <w:num w:numId="8">
    <w:abstractNumId w:val="10"/>
  </w:num>
  <w:num w:numId="9">
    <w:abstractNumId w:val="8"/>
  </w:num>
  <w:num w:numId="10">
    <w:abstractNumId w:val="1"/>
  </w:num>
  <w:num w:numId="11">
    <w:abstractNumId w:val="5"/>
  </w:num>
  <w:num w:numId="12">
    <w:abstractNumId w:val="3"/>
  </w:num>
  <w:num w:numId="13">
    <w:abstractNumId w:val="4"/>
  </w:num>
  <w:num w:numId="14">
    <w:abstractNumId w:val="6"/>
  </w:num>
  <w:num w:numId="15">
    <w:abstractNumId w:val="15"/>
  </w:num>
  <w:num w:numId="16">
    <w:abstractNumId w:val="14"/>
  </w:num>
  <w:num w:numId="17">
    <w:abstractNumId w:val="11"/>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009B"/>
    <w:rsid w:val="000077F8"/>
    <w:rsid w:val="00060106"/>
    <w:rsid w:val="00086153"/>
    <w:rsid w:val="000F58E4"/>
    <w:rsid w:val="00186095"/>
    <w:rsid w:val="001F4792"/>
    <w:rsid w:val="0033222A"/>
    <w:rsid w:val="0036287F"/>
    <w:rsid w:val="003E2ADE"/>
    <w:rsid w:val="00423F1B"/>
    <w:rsid w:val="00473B07"/>
    <w:rsid w:val="00503121"/>
    <w:rsid w:val="0054440B"/>
    <w:rsid w:val="00634996"/>
    <w:rsid w:val="006C780A"/>
    <w:rsid w:val="0070363F"/>
    <w:rsid w:val="008007C2"/>
    <w:rsid w:val="00856EC1"/>
    <w:rsid w:val="008A46A4"/>
    <w:rsid w:val="00977389"/>
    <w:rsid w:val="009826D0"/>
    <w:rsid w:val="009E63E3"/>
    <w:rsid w:val="00A3469E"/>
    <w:rsid w:val="00A56D61"/>
    <w:rsid w:val="00AF2A59"/>
    <w:rsid w:val="00C46E98"/>
    <w:rsid w:val="00C60B49"/>
    <w:rsid w:val="00CA369C"/>
    <w:rsid w:val="00CF316B"/>
    <w:rsid w:val="00D1009B"/>
    <w:rsid w:val="00D630FA"/>
    <w:rsid w:val="00D7434B"/>
    <w:rsid w:val="00E030DA"/>
    <w:rsid w:val="00E426EC"/>
    <w:rsid w:val="00E558EB"/>
    <w:rsid w:val="00EE415A"/>
    <w:rsid w:val="00F53F20"/>
    <w:rsid w:val="00F6421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D1009B"/>
    <w:pPr>
      <w:ind w:leftChars="200" w:left="480"/>
    </w:pPr>
  </w:style>
  <w:style w:type="paragraph" w:customStyle="1" w:styleId="c16">
    <w:name w:val="c16"/>
    <w:basedOn w:val="a"/>
    <w:uiPriority w:val="99"/>
    <w:rsid w:val="0070363F"/>
    <w:pPr>
      <w:widowControl/>
      <w:spacing w:before="100" w:beforeAutospacing="1" w:after="100" w:afterAutospacing="1"/>
      <w:ind w:left="552" w:hanging="552"/>
    </w:pPr>
    <w:rPr>
      <w:rFonts w:ascii="標楷體" w:eastAsia="標楷體" w:hAnsi="Times New Roman" w:cs="標楷體"/>
      <w:kern w:val="0"/>
      <w:sz w:val="32"/>
      <w:szCs w:val="32"/>
    </w:rPr>
  </w:style>
  <w:style w:type="paragraph" w:styleId="a4">
    <w:name w:val="header"/>
    <w:basedOn w:val="a"/>
    <w:link w:val="a5"/>
    <w:uiPriority w:val="99"/>
    <w:unhideWhenUsed/>
    <w:rsid w:val="0036287F"/>
    <w:pPr>
      <w:tabs>
        <w:tab w:val="center" w:pos="4153"/>
        <w:tab w:val="right" w:pos="8306"/>
      </w:tabs>
      <w:snapToGrid w:val="0"/>
    </w:pPr>
    <w:rPr>
      <w:sz w:val="20"/>
      <w:szCs w:val="20"/>
    </w:rPr>
  </w:style>
  <w:style w:type="character" w:customStyle="1" w:styleId="a5">
    <w:name w:val="頁首 字元"/>
    <w:basedOn w:val="a0"/>
    <w:link w:val="a4"/>
    <w:uiPriority w:val="99"/>
    <w:rsid w:val="0036287F"/>
    <w:rPr>
      <w:sz w:val="20"/>
      <w:szCs w:val="20"/>
    </w:rPr>
  </w:style>
  <w:style w:type="paragraph" w:styleId="a6">
    <w:name w:val="footer"/>
    <w:basedOn w:val="a"/>
    <w:link w:val="a7"/>
    <w:uiPriority w:val="99"/>
    <w:unhideWhenUsed/>
    <w:rsid w:val="0036287F"/>
    <w:pPr>
      <w:tabs>
        <w:tab w:val="center" w:pos="4153"/>
        <w:tab w:val="right" w:pos="8306"/>
      </w:tabs>
      <w:snapToGrid w:val="0"/>
    </w:pPr>
    <w:rPr>
      <w:sz w:val="20"/>
      <w:szCs w:val="20"/>
    </w:rPr>
  </w:style>
  <w:style w:type="character" w:customStyle="1" w:styleId="a7">
    <w:name w:val="頁尾 字元"/>
    <w:basedOn w:val="a0"/>
    <w:link w:val="a6"/>
    <w:uiPriority w:val="99"/>
    <w:rsid w:val="0036287F"/>
    <w:rPr>
      <w:sz w:val="20"/>
      <w:szCs w:val="20"/>
    </w:rPr>
  </w:style>
  <w:style w:type="paragraph" w:styleId="a8">
    <w:name w:val="Balloon Text"/>
    <w:basedOn w:val="a"/>
    <w:link w:val="a9"/>
    <w:uiPriority w:val="99"/>
    <w:semiHidden/>
    <w:unhideWhenUsed/>
    <w:rsid w:val="00634996"/>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634996"/>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D1009B"/>
    <w:pPr>
      <w:ind w:leftChars="200" w:left="480"/>
    </w:pPr>
  </w:style>
  <w:style w:type="paragraph" w:customStyle="1" w:styleId="c16">
    <w:name w:val="c16"/>
    <w:basedOn w:val="a"/>
    <w:uiPriority w:val="99"/>
    <w:rsid w:val="0070363F"/>
    <w:pPr>
      <w:widowControl/>
      <w:spacing w:before="100" w:beforeAutospacing="1" w:after="100" w:afterAutospacing="1"/>
      <w:ind w:left="552" w:hanging="552"/>
    </w:pPr>
    <w:rPr>
      <w:rFonts w:ascii="標楷體" w:eastAsia="標楷體" w:hAnsi="Times New Roman" w:cs="標楷體"/>
      <w:kern w:val="0"/>
      <w:sz w:val="32"/>
      <w:szCs w:val="32"/>
    </w:rPr>
  </w:style>
  <w:style w:type="paragraph" w:styleId="a4">
    <w:name w:val="header"/>
    <w:basedOn w:val="a"/>
    <w:link w:val="a5"/>
    <w:uiPriority w:val="99"/>
    <w:unhideWhenUsed/>
    <w:rsid w:val="0036287F"/>
    <w:pPr>
      <w:tabs>
        <w:tab w:val="center" w:pos="4153"/>
        <w:tab w:val="right" w:pos="8306"/>
      </w:tabs>
      <w:snapToGrid w:val="0"/>
    </w:pPr>
    <w:rPr>
      <w:sz w:val="20"/>
      <w:szCs w:val="20"/>
    </w:rPr>
  </w:style>
  <w:style w:type="character" w:customStyle="1" w:styleId="a5">
    <w:name w:val="頁首 字元"/>
    <w:basedOn w:val="a0"/>
    <w:link w:val="a4"/>
    <w:uiPriority w:val="99"/>
    <w:rsid w:val="0036287F"/>
    <w:rPr>
      <w:sz w:val="20"/>
      <w:szCs w:val="20"/>
    </w:rPr>
  </w:style>
  <w:style w:type="paragraph" w:styleId="a6">
    <w:name w:val="footer"/>
    <w:basedOn w:val="a"/>
    <w:link w:val="a7"/>
    <w:uiPriority w:val="99"/>
    <w:unhideWhenUsed/>
    <w:rsid w:val="0036287F"/>
    <w:pPr>
      <w:tabs>
        <w:tab w:val="center" w:pos="4153"/>
        <w:tab w:val="right" w:pos="8306"/>
      </w:tabs>
      <w:snapToGrid w:val="0"/>
    </w:pPr>
    <w:rPr>
      <w:sz w:val="20"/>
      <w:szCs w:val="20"/>
    </w:rPr>
  </w:style>
  <w:style w:type="character" w:customStyle="1" w:styleId="a7">
    <w:name w:val="頁尾 字元"/>
    <w:basedOn w:val="a0"/>
    <w:link w:val="a6"/>
    <w:uiPriority w:val="99"/>
    <w:rsid w:val="0036287F"/>
    <w:rPr>
      <w:sz w:val="20"/>
      <w:szCs w:val="20"/>
    </w:rPr>
  </w:style>
  <w:style w:type="paragraph" w:styleId="a8">
    <w:name w:val="Balloon Text"/>
    <w:basedOn w:val="a"/>
    <w:link w:val="a9"/>
    <w:uiPriority w:val="99"/>
    <w:semiHidden/>
    <w:unhideWhenUsed/>
    <w:rsid w:val="00634996"/>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63499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2370571">
      <w:bodyDiv w:val="1"/>
      <w:marLeft w:val="0"/>
      <w:marRight w:val="0"/>
      <w:marTop w:val="0"/>
      <w:marBottom w:val="0"/>
      <w:divBdr>
        <w:top w:val="none" w:sz="0" w:space="0" w:color="auto"/>
        <w:left w:val="none" w:sz="0" w:space="0" w:color="auto"/>
        <w:bottom w:val="none" w:sz="0" w:space="0" w:color="auto"/>
        <w:right w:val="none" w:sz="0" w:space="0" w:color="auto"/>
      </w:divBdr>
      <w:divsChild>
        <w:div w:id="566838163">
          <w:marLeft w:val="0"/>
          <w:marRight w:val="0"/>
          <w:marTop w:val="0"/>
          <w:marBottom w:val="0"/>
          <w:divBdr>
            <w:top w:val="none" w:sz="0" w:space="0" w:color="auto"/>
            <w:left w:val="none" w:sz="0" w:space="0" w:color="auto"/>
            <w:bottom w:val="none" w:sz="0" w:space="0" w:color="auto"/>
            <w:right w:val="none" w:sz="0" w:space="0" w:color="auto"/>
          </w:divBdr>
        </w:div>
        <w:div w:id="144981427">
          <w:marLeft w:val="0"/>
          <w:marRight w:val="0"/>
          <w:marTop w:val="0"/>
          <w:marBottom w:val="0"/>
          <w:divBdr>
            <w:top w:val="none" w:sz="0" w:space="0" w:color="auto"/>
            <w:left w:val="none" w:sz="0" w:space="0" w:color="auto"/>
            <w:bottom w:val="none" w:sz="0" w:space="0" w:color="auto"/>
            <w:right w:val="none" w:sz="0" w:space="0" w:color="auto"/>
          </w:divBdr>
        </w:div>
        <w:div w:id="265113974">
          <w:marLeft w:val="0"/>
          <w:marRight w:val="0"/>
          <w:marTop w:val="0"/>
          <w:marBottom w:val="0"/>
          <w:divBdr>
            <w:top w:val="none" w:sz="0" w:space="0" w:color="auto"/>
            <w:left w:val="none" w:sz="0" w:space="0" w:color="auto"/>
            <w:bottom w:val="none" w:sz="0" w:space="0" w:color="auto"/>
            <w:right w:val="none" w:sz="0" w:space="0" w:color="auto"/>
          </w:divBdr>
        </w:div>
        <w:div w:id="937449634">
          <w:marLeft w:val="0"/>
          <w:marRight w:val="0"/>
          <w:marTop w:val="0"/>
          <w:marBottom w:val="0"/>
          <w:divBdr>
            <w:top w:val="none" w:sz="0" w:space="0" w:color="auto"/>
            <w:left w:val="none" w:sz="0" w:space="0" w:color="auto"/>
            <w:bottom w:val="none" w:sz="0" w:space="0" w:color="auto"/>
            <w:right w:val="none" w:sz="0" w:space="0" w:color="auto"/>
          </w:divBdr>
        </w:div>
        <w:div w:id="1929847584">
          <w:marLeft w:val="0"/>
          <w:marRight w:val="0"/>
          <w:marTop w:val="0"/>
          <w:marBottom w:val="0"/>
          <w:divBdr>
            <w:top w:val="none" w:sz="0" w:space="0" w:color="auto"/>
            <w:left w:val="none" w:sz="0" w:space="0" w:color="auto"/>
            <w:bottom w:val="none" w:sz="0" w:space="0" w:color="auto"/>
            <w:right w:val="none" w:sz="0" w:space="0" w:color="auto"/>
          </w:divBdr>
        </w:div>
        <w:div w:id="190649217">
          <w:marLeft w:val="0"/>
          <w:marRight w:val="0"/>
          <w:marTop w:val="0"/>
          <w:marBottom w:val="0"/>
          <w:divBdr>
            <w:top w:val="none" w:sz="0" w:space="0" w:color="auto"/>
            <w:left w:val="none" w:sz="0" w:space="0" w:color="auto"/>
            <w:bottom w:val="none" w:sz="0" w:space="0" w:color="auto"/>
            <w:right w:val="none" w:sz="0" w:space="0" w:color="auto"/>
          </w:divBdr>
        </w:div>
        <w:div w:id="1550729818">
          <w:marLeft w:val="0"/>
          <w:marRight w:val="0"/>
          <w:marTop w:val="0"/>
          <w:marBottom w:val="0"/>
          <w:divBdr>
            <w:top w:val="none" w:sz="0" w:space="0" w:color="auto"/>
            <w:left w:val="none" w:sz="0" w:space="0" w:color="auto"/>
            <w:bottom w:val="none" w:sz="0" w:space="0" w:color="auto"/>
            <w:right w:val="none" w:sz="0" w:space="0" w:color="auto"/>
          </w:divBdr>
        </w:div>
        <w:div w:id="238369430">
          <w:marLeft w:val="0"/>
          <w:marRight w:val="0"/>
          <w:marTop w:val="0"/>
          <w:marBottom w:val="0"/>
          <w:divBdr>
            <w:top w:val="none" w:sz="0" w:space="0" w:color="auto"/>
            <w:left w:val="none" w:sz="0" w:space="0" w:color="auto"/>
            <w:bottom w:val="none" w:sz="0" w:space="0" w:color="auto"/>
            <w:right w:val="none" w:sz="0" w:space="0" w:color="auto"/>
          </w:divBdr>
        </w:div>
        <w:div w:id="838544097">
          <w:marLeft w:val="0"/>
          <w:marRight w:val="0"/>
          <w:marTop w:val="0"/>
          <w:marBottom w:val="0"/>
          <w:divBdr>
            <w:top w:val="none" w:sz="0" w:space="0" w:color="auto"/>
            <w:left w:val="none" w:sz="0" w:space="0" w:color="auto"/>
            <w:bottom w:val="none" w:sz="0" w:space="0" w:color="auto"/>
            <w:right w:val="none" w:sz="0" w:space="0" w:color="auto"/>
          </w:divBdr>
        </w:div>
        <w:div w:id="226308599">
          <w:marLeft w:val="0"/>
          <w:marRight w:val="0"/>
          <w:marTop w:val="0"/>
          <w:marBottom w:val="0"/>
          <w:divBdr>
            <w:top w:val="none" w:sz="0" w:space="0" w:color="auto"/>
            <w:left w:val="none" w:sz="0" w:space="0" w:color="auto"/>
            <w:bottom w:val="none" w:sz="0" w:space="0" w:color="auto"/>
            <w:right w:val="none" w:sz="0" w:space="0" w:color="auto"/>
          </w:divBdr>
        </w:div>
        <w:div w:id="1451584735">
          <w:marLeft w:val="0"/>
          <w:marRight w:val="0"/>
          <w:marTop w:val="0"/>
          <w:marBottom w:val="0"/>
          <w:divBdr>
            <w:top w:val="none" w:sz="0" w:space="0" w:color="auto"/>
            <w:left w:val="none" w:sz="0" w:space="0" w:color="auto"/>
            <w:bottom w:val="none" w:sz="0" w:space="0" w:color="auto"/>
            <w:right w:val="none" w:sz="0" w:space="0" w:color="auto"/>
          </w:divBdr>
        </w:div>
        <w:div w:id="1602563631">
          <w:marLeft w:val="0"/>
          <w:marRight w:val="0"/>
          <w:marTop w:val="0"/>
          <w:marBottom w:val="0"/>
          <w:divBdr>
            <w:top w:val="none" w:sz="0" w:space="0" w:color="auto"/>
            <w:left w:val="none" w:sz="0" w:space="0" w:color="auto"/>
            <w:bottom w:val="none" w:sz="0" w:space="0" w:color="auto"/>
            <w:right w:val="none" w:sz="0" w:space="0" w:color="auto"/>
          </w:divBdr>
        </w:div>
        <w:div w:id="1134373366">
          <w:marLeft w:val="0"/>
          <w:marRight w:val="0"/>
          <w:marTop w:val="0"/>
          <w:marBottom w:val="0"/>
          <w:divBdr>
            <w:top w:val="none" w:sz="0" w:space="0" w:color="auto"/>
            <w:left w:val="none" w:sz="0" w:space="0" w:color="auto"/>
            <w:bottom w:val="none" w:sz="0" w:space="0" w:color="auto"/>
            <w:right w:val="none" w:sz="0" w:space="0" w:color="auto"/>
          </w:divBdr>
        </w:div>
        <w:div w:id="1669938600">
          <w:marLeft w:val="0"/>
          <w:marRight w:val="0"/>
          <w:marTop w:val="0"/>
          <w:marBottom w:val="0"/>
          <w:divBdr>
            <w:top w:val="none" w:sz="0" w:space="0" w:color="auto"/>
            <w:left w:val="none" w:sz="0" w:space="0" w:color="auto"/>
            <w:bottom w:val="none" w:sz="0" w:space="0" w:color="auto"/>
            <w:right w:val="none" w:sz="0" w:space="0" w:color="auto"/>
          </w:divBdr>
        </w:div>
        <w:div w:id="1875847305">
          <w:marLeft w:val="0"/>
          <w:marRight w:val="0"/>
          <w:marTop w:val="0"/>
          <w:marBottom w:val="0"/>
          <w:divBdr>
            <w:top w:val="none" w:sz="0" w:space="0" w:color="auto"/>
            <w:left w:val="none" w:sz="0" w:space="0" w:color="auto"/>
            <w:bottom w:val="none" w:sz="0" w:space="0" w:color="auto"/>
            <w:right w:val="none" w:sz="0" w:space="0" w:color="auto"/>
          </w:divBdr>
        </w:div>
        <w:div w:id="406270843">
          <w:marLeft w:val="0"/>
          <w:marRight w:val="0"/>
          <w:marTop w:val="0"/>
          <w:marBottom w:val="0"/>
          <w:divBdr>
            <w:top w:val="none" w:sz="0" w:space="0" w:color="auto"/>
            <w:left w:val="none" w:sz="0" w:space="0" w:color="auto"/>
            <w:bottom w:val="none" w:sz="0" w:space="0" w:color="auto"/>
            <w:right w:val="none" w:sz="0" w:space="0" w:color="auto"/>
          </w:divBdr>
        </w:div>
        <w:div w:id="427891111">
          <w:marLeft w:val="0"/>
          <w:marRight w:val="0"/>
          <w:marTop w:val="0"/>
          <w:marBottom w:val="0"/>
          <w:divBdr>
            <w:top w:val="none" w:sz="0" w:space="0" w:color="auto"/>
            <w:left w:val="none" w:sz="0" w:space="0" w:color="auto"/>
            <w:bottom w:val="none" w:sz="0" w:space="0" w:color="auto"/>
            <w:right w:val="none" w:sz="0" w:space="0" w:color="auto"/>
          </w:divBdr>
        </w:div>
        <w:div w:id="802389049">
          <w:marLeft w:val="0"/>
          <w:marRight w:val="0"/>
          <w:marTop w:val="0"/>
          <w:marBottom w:val="0"/>
          <w:divBdr>
            <w:top w:val="none" w:sz="0" w:space="0" w:color="auto"/>
            <w:left w:val="none" w:sz="0" w:space="0" w:color="auto"/>
            <w:bottom w:val="none" w:sz="0" w:space="0" w:color="auto"/>
            <w:right w:val="none" w:sz="0" w:space="0" w:color="auto"/>
          </w:divBdr>
        </w:div>
        <w:div w:id="1225143442">
          <w:marLeft w:val="0"/>
          <w:marRight w:val="0"/>
          <w:marTop w:val="0"/>
          <w:marBottom w:val="0"/>
          <w:divBdr>
            <w:top w:val="none" w:sz="0" w:space="0" w:color="auto"/>
            <w:left w:val="none" w:sz="0" w:space="0" w:color="auto"/>
            <w:bottom w:val="none" w:sz="0" w:space="0" w:color="auto"/>
            <w:right w:val="none" w:sz="0" w:space="0" w:color="auto"/>
          </w:divBdr>
        </w:div>
        <w:div w:id="1612201760">
          <w:marLeft w:val="0"/>
          <w:marRight w:val="0"/>
          <w:marTop w:val="0"/>
          <w:marBottom w:val="0"/>
          <w:divBdr>
            <w:top w:val="none" w:sz="0" w:space="0" w:color="auto"/>
            <w:left w:val="none" w:sz="0" w:space="0" w:color="auto"/>
            <w:bottom w:val="none" w:sz="0" w:space="0" w:color="auto"/>
            <w:right w:val="none" w:sz="0" w:space="0" w:color="auto"/>
          </w:divBdr>
        </w:div>
        <w:div w:id="953680721">
          <w:marLeft w:val="0"/>
          <w:marRight w:val="0"/>
          <w:marTop w:val="0"/>
          <w:marBottom w:val="0"/>
          <w:divBdr>
            <w:top w:val="none" w:sz="0" w:space="0" w:color="auto"/>
            <w:left w:val="none" w:sz="0" w:space="0" w:color="auto"/>
            <w:bottom w:val="none" w:sz="0" w:space="0" w:color="auto"/>
            <w:right w:val="none" w:sz="0" w:space="0" w:color="auto"/>
          </w:divBdr>
        </w:div>
        <w:div w:id="829947957">
          <w:marLeft w:val="0"/>
          <w:marRight w:val="0"/>
          <w:marTop w:val="0"/>
          <w:marBottom w:val="0"/>
          <w:divBdr>
            <w:top w:val="none" w:sz="0" w:space="0" w:color="auto"/>
            <w:left w:val="none" w:sz="0" w:space="0" w:color="auto"/>
            <w:bottom w:val="none" w:sz="0" w:space="0" w:color="auto"/>
            <w:right w:val="none" w:sz="0" w:space="0" w:color="auto"/>
          </w:divBdr>
        </w:div>
        <w:div w:id="2146458829">
          <w:marLeft w:val="0"/>
          <w:marRight w:val="0"/>
          <w:marTop w:val="0"/>
          <w:marBottom w:val="0"/>
          <w:divBdr>
            <w:top w:val="none" w:sz="0" w:space="0" w:color="auto"/>
            <w:left w:val="none" w:sz="0" w:space="0" w:color="auto"/>
            <w:bottom w:val="none" w:sz="0" w:space="0" w:color="auto"/>
            <w:right w:val="none" w:sz="0" w:space="0" w:color="auto"/>
          </w:divBdr>
        </w:div>
        <w:div w:id="958954652">
          <w:marLeft w:val="0"/>
          <w:marRight w:val="0"/>
          <w:marTop w:val="0"/>
          <w:marBottom w:val="0"/>
          <w:divBdr>
            <w:top w:val="none" w:sz="0" w:space="0" w:color="auto"/>
            <w:left w:val="none" w:sz="0" w:space="0" w:color="auto"/>
            <w:bottom w:val="none" w:sz="0" w:space="0" w:color="auto"/>
            <w:right w:val="none" w:sz="0" w:space="0" w:color="auto"/>
          </w:divBdr>
        </w:div>
        <w:div w:id="235363413">
          <w:marLeft w:val="0"/>
          <w:marRight w:val="0"/>
          <w:marTop w:val="0"/>
          <w:marBottom w:val="0"/>
          <w:divBdr>
            <w:top w:val="none" w:sz="0" w:space="0" w:color="auto"/>
            <w:left w:val="none" w:sz="0" w:space="0" w:color="auto"/>
            <w:bottom w:val="none" w:sz="0" w:space="0" w:color="auto"/>
            <w:right w:val="none" w:sz="0" w:space="0" w:color="auto"/>
          </w:divBdr>
        </w:div>
        <w:div w:id="1444499278">
          <w:marLeft w:val="0"/>
          <w:marRight w:val="0"/>
          <w:marTop w:val="0"/>
          <w:marBottom w:val="0"/>
          <w:divBdr>
            <w:top w:val="none" w:sz="0" w:space="0" w:color="auto"/>
            <w:left w:val="none" w:sz="0" w:space="0" w:color="auto"/>
            <w:bottom w:val="none" w:sz="0" w:space="0" w:color="auto"/>
            <w:right w:val="none" w:sz="0" w:space="0" w:color="auto"/>
          </w:divBdr>
        </w:div>
        <w:div w:id="1896043760">
          <w:marLeft w:val="0"/>
          <w:marRight w:val="0"/>
          <w:marTop w:val="0"/>
          <w:marBottom w:val="0"/>
          <w:divBdr>
            <w:top w:val="none" w:sz="0" w:space="0" w:color="auto"/>
            <w:left w:val="none" w:sz="0" w:space="0" w:color="auto"/>
            <w:bottom w:val="none" w:sz="0" w:space="0" w:color="auto"/>
            <w:right w:val="none" w:sz="0" w:space="0" w:color="auto"/>
          </w:divBdr>
        </w:div>
        <w:div w:id="177157879">
          <w:marLeft w:val="0"/>
          <w:marRight w:val="0"/>
          <w:marTop w:val="0"/>
          <w:marBottom w:val="0"/>
          <w:divBdr>
            <w:top w:val="none" w:sz="0" w:space="0" w:color="auto"/>
            <w:left w:val="none" w:sz="0" w:space="0" w:color="auto"/>
            <w:bottom w:val="none" w:sz="0" w:space="0" w:color="auto"/>
            <w:right w:val="none" w:sz="0" w:space="0" w:color="auto"/>
          </w:divBdr>
        </w:div>
        <w:div w:id="1213082819">
          <w:marLeft w:val="0"/>
          <w:marRight w:val="0"/>
          <w:marTop w:val="0"/>
          <w:marBottom w:val="0"/>
          <w:divBdr>
            <w:top w:val="none" w:sz="0" w:space="0" w:color="auto"/>
            <w:left w:val="none" w:sz="0" w:space="0" w:color="auto"/>
            <w:bottom w:val="none" w:sz="0" w:space="0" w:color="auto"/>
            <w:right w:val="none" w:sz="0" w:space="0" w:color="auto"/>
          </w:divBdr>
        </w:div>
        <w:div w:id="1079905952">
          <w:marLeft w:val="0"/>
          <w:marRight w:val="0"/>
          <w:marTop w:val="0"/>
          <w:marBottom w:val="0"/>
          <w:divBdr>
            <w:top w:val="none" w:sz="0" w:space="0" w:color="auto"/>
            <w:left w:val="none" w:sz="0" w:space="0" w:color="auto"/>
            <w:bottom w:val="none" w:sz="0" w:space="0" w:color="auto"/>
            <w:right w:val="none" w:sz="0" w:space="0" w:color="auto"/>
          </w:divBdr>
        </w:div>
        <w:div w:id="334648265">
          <w:marLeft w:val="0"/>
          <w:marRight w:val="0"/>
          <w:marTop w:val="0"/>
          <w:marBottom w:val="0"/>
          <w:divBdr>
            <w:top w:val="none" w:sz="0" w:space="0" w:color="auto"/>
            <w:left w:val="none" w:sz="0" w:space="0" w:color="auto"/>
            <w:bottom w:val="none" w:sz="0" w:space="0" w:color="auto"/>
            <w:right w:val="none" w:sz="0" w:space="0" w:color="auto"/>
          </w:divBdr>
        </w:div>
        <w:div w:id="1779906092">
          <w:marLeft w:val="0"/>
          <w:marRight w:val="0"/>
          <w:marTop w:val="0"/>
          <w:marBottom w:val="0"/>
          <w:divBdr>
            <w:top w:val="none" w:sz="0" w:space="0" w:color="auto"/>
            <w:left w:val="none" w:sz="0" w:space="0" w:color="auto"/>
            <w:bottom w:val="none" w:sz="0" w:space="0" w:color="auto"/>
            <w:right w:val="none" w:sz="0" w:space="0" w:color="auto"/>
          </w:divBdr>
        </w:div>
        <w:div w:id="1388871559">
          <w:marLeft w:val="0"/>
          <w:marRight w:val="0"/>
          <w:marTop w:val="0"/>
          <w:marBottom w:val="0"/>
          <w:divBdr>
            <w:top w:val="none" w:sz="0" w:space="0" w:color="auto"/>
            <w:left w:val="none" w:sz="0" w:space="0" w:color="auto"/>
            <w:bottom w:val="none" w:sz="0" w:space="0" w:color="auto"/>
            <w:right w:val="none" w:sz="0" w:space="0" w:color="auto"/>
          </w:divBdr>
        </w:div>
        <w:div w:id="412700696">
          <w:marLeft w:val="0"/>
          <w:marRight w:val="0"/>
          <w:marTop w:val="0"/>
          <w:marBottom w:val="0"/>
          <w:divBdr>
            <w:top w:val="none" w:sz="0" w:space="0" w:color="auto"/>
            <w:left w:val="none" w:sz="0" w:space="0" w:color="auto"/>
            <w:bottom w:val="none" w:sz="0" w:space="0" w:color="auto"/>
            <w:right w:val="none" w:sz="0" w:space="0" w:color="auto"/>
          </w:divBdr>
        </w:div>
        <w:div w:id="985936820">
          <w:marLeft w:val="0"/>
          <w:marRight w:val="0"/>
          <w:marTop w:val="0"/>
          <w:marBottom w:val="0"/>
          <w:divBdr>
            <w:top w:val="none" w:sz="0" w:space="0" w:color="auto"/>
            <w:left w:val="none" w:sz="0" w:space="0" w:color="auto"/>
            <w:bottom w:val="none" w:sz="0" w:space="0" w:color="auto"/>
            <w:right w:val="none" w:sz="0" w:space="0" w:color="auto"/>
          </w:divBdr>
        </w:div>
        <w:div w:id="706367729">
          <w:marLeft w:val="0"/>
          <w:marRight w:val="0"/>
          <w:marTop w:val="0"/>
          <w:marBottom w:val="0"/>
          <w:divBdr>
            <w:top w:val="none" w:sz="0" w:space="0" w:color="auto"/>
            <w:left w:val="none" w:sz="0" w:space="0" w:color="auto"/>
            <w:bottom w:val="none" w:sz="0" w:space="0" w:color="auto"/>
            <w:right w:val="none" w:sz="0" w:space="0" w:color="auto"/>
          </w:divBdr>
        </w:div>
        <w:div w:id="1332224073">
          <w:marLeft w:val="0"/>
          <w:marRight w:val="0"/>
          <w:marTop w:val="0"/>
          <w:marBottom w:val="0"/>
          <w:divBdr>
            <w:top w:val="none" w:sz="0" w:space="0" w:color="auto"/>
            <w:left w:val="none" w:sz="0" w:space="0" w:color="auto"/>
            <w:bottom w:val="none" w:sz="0" w:space="0" w:color="auto"/>
            <w:right w:val="none" w:sz="0" w:space="0" w:color="auto"/>
          </w:divBdr>
        </w:div>
        <w:div w:id="624240960">
          <w:marLeft w:val="0"/>
          <w:marRight w:val="0"/>
          <w:marTop w:val="0"/>
          <w:marBottom w:val="0"/>
          <w:divBdr>
            <w:top w:val="none" w:sz="0" w:space="0" w:color="auto"/>
            <w:left w:val="none" w:sz="0" w:space="0" w:color="auto"/>
            <w:bottom w:val="none" w:sz="0" w:space="0" w:color="auto"/>
            <w:right w:val="none" w:sz="0" w:space="0" w:color="auto"/>
          </w:divBdr>
        </w:div>
        <w:div w:id="170293433">
          <w:marLeft w:val="0"/>
          <w:marRight w:val="0"/>
          <w:marTop w:val="0"/>
          <w:marBottom w:val="0"/>
          <w:divBdr>
            <w:top w:val="none" w:sz="0" w:space="0" w:color="auto"/>
            <w:left w:val="none" w:sz="0" w:space="0" w:color="auto"/>
            <w:bottom w:val="none" w:sz="0" w:space="0" w:color="auto"/>
            <w:right w:val="none" w:sz="0" w:space="0" w:color="auto"/>
          </w:divBdr>
        </w:div>
        <w:div w:id="132217545">
          <w:marLeft w:val="0"/>
          <w:marRight w:val="0"/>
          <w:marTop w:val="0"/>
          <w:marBottom w:val="0"/>
          <w:divBdr>
            <w:top w:val="none" w:sz="0" w:space="0" w:color="auto"/>
            <w:left w:val="none" w:sz="0" w:space="0" w:color="auto"/>
            <w:bottom w:val="none" w:sz="0" w:space="0" w:color="auto"/>
            <w:right w:val="none" w:sz="0" w:space="0" w:color="auto"/>
          </w:divBdr>
        </w:div>
        <w:div w:id="633944610">
          <w:marLeft w:val="0"/>
          <w:marRight w:val="0"/>
          <w:marTop w:val="0"/>
          <w:marBottom w:val="0"/>
          <w:divBdr>
            <w:top w:val="none" w:sz="0" w:space="0" w:color="auto"/>
            <w:left w:val="none" w:sz="0" w:space="0" w:color="auto"/>
            <w:bottom w:val="none" w:sz="0" w:space="0" w:color="auto"/>
            <w:right w:val="none" w:sz="0" w:space="0" w:color="auto"/>
          </w:divBdr>
        </w:div>
        <w:div w:id="1378627797">
          <w:marLeft w:val="0"/>
          <w:marRight w:val="0"/>
          <w:marTop w:val="0"/>
          <w:marBottom w:val="0"/>
          <w:divBdr>
            <w:top w:val="none" w:sz="0" w:space="0" w:color="auto"/>
            <w:left w:val="none" w:sz="0" w:space="0" w:color="auto"/>
            <w:bottom w:val="none" w:sz="0" w:space="0" w:color="auto"/>
            <w:right w:val="none" w:sz="0" w:space="0" w:color="auto"/>
          </w:divBdr>
        </w:div>
        <w:div w:id="83190594">
          <w:marLeft w:val="0"/>
          <w:marRight w:val="0"/>
          <w:marTop w:val="0"/>
          <w:marBottom w:val="0"/>
          <w:divBdr>
            <w:top w:val="none" w:sz="0" w:space="0" w:color="auto"/>
            <w:left w:val="none" w:sz="0" w:space="0" w:color="auto"/>
            <w:bottom w:val="none" w:sz="0" w:space="0" w:color="auto"/>
            <w:right w:val="none" w:sz="0" w:space="0" w:color="auto"/>
          </w:divBdr>
        </w:div>
        <w:div w:id="120614036">
          <w:marLeft w:val="0"/>
          <w:marRight w:val="0"/>
          <w:marTop w:val="0"/>
          <w:marBottom w:val="0"/>
          <w:divBdr>
            <w:top w:val="none" w:sz="0" w:space="0" w:color="auto"/>
            <w:left w:val="none" w:sz="0" w:space="0" w:color="auto"/>
            <w:bottom w:val="none" w:sz="0" w:space="0" w:color="auto"/>
            <w:right w:val="none" w:sz="0" w:space="0" w:color="auto"/>
          </w:divBdr>
        </w:div>
        <w:div w:id="236284844">
          <w:marLeft w:val="0"/>
          <w:marRight w:val="0"/>
          <w:marTop w:val="0"/>
          <w:marBottom w:val="0"/>
          <w:divBdr>
            <w:top w:val="none" w:sz="0" w:space="0" w:color="auto"/>
            <w:left w:val="none" w:sz="0" w:space="0" w:color="auto"/>
            <w:bottom w:val="none" w:sz="0" w:space="0" w:color="auto"/>
            <w:right w:val="none" w:sz="0" w:space="0" w:color="auto"/>
          </w:divBdr>
        </w:div>
        <w:div w:id="1232278514">
          <w:marLeft w:val="0"/>
          <w:marRight w:val="0"/>
          <w:marTop w:val="0"/>
          <w:marBottom w:val="0"/>
          <w:divBdr>
            <w:top w:val="none" w:sz="0" w:space="0" w:color="auto"/>
            <w:left w:val="none" w:sz="0" w:space="0" w:color="auto"/>
            <w:bottom w:val="none" w:sz="0" w:space="0" w:color="auto"/>
            <w:right w:val="none" w:sz="0" w:space="0" w:color="auto"/>
          </w:divBdr>
        </w:div>
        <w:div w:id="1007634790">
          <w:marLeft w:val="0"/>
          <w:marRight w:val="0"/>
          <w:marTop w:val="0"/>
          <w:marBottom w:val="0"/>
          <w:divBdr>
            <w:top w:val="none" w:sz="0" w:space="0" w:color="auto"/>
            <w:left w:val="none" w:sz="0" w:space="0" w:color="auto"/>
            <w:bottom w:val="none" w:sz="0" w:space="0" w:color="auto"/>
            <w:right w:val="none" w:sz="0" w:space="0" w:color="auto"/>
          </w:divBdr>
        </w:div>
        <w:div w:id="1951159599">
          <w:marLeft w:val="0"/>
          <w:marRight w:val="0"/>
          <w:marTop w:val="0"/>
          <w:marBottom w:val="0"/>
          <w:divBdr>
            <w:top w:val="none" w:sz="0" w:space="0" w:color="auto"/>
            <w:left w:val="none" w:sz="0" w:space="0" w:color="auto"/>
            <w:bottom w:val="none" w:sz="0" w:space="0" w:color="auto"/>
            <w:right w:val="none" w:sz="0" w:space="0" w:color="auto"/>
          </w:divBdr>
        </w:div>
        <w:div w:id="272858174">
          <w:marLeft w:val="0"/>
          <w:marRight w:val="0"/>
          <w:marTop w:val="0"/>
          <w:marBottom w:val="0"/>
          <w:divBdr>
            <w:top w:val="none" w:sz="0" w:space="0" w:color="auto"/>
            <w:left w:val="none" w:sz="0" w:space="0" w:color="auto"/>
            <w:bottom w:val="none" w:sz="0" w:space="0" w:color="auto"/>
            <w:right w:val="none" w:sz="0" w:space="0" w:color="auto"/>
          </w:divBdr>
        </w:div>
        <w:div w:id="209457444">
          <w:marLeft w:val="0"/>
          <w:marRight w:val="0"/>
          <w:marTop w:val="0"/>
          <w:marBottom w:val="0"/>
          <w:divBdr>
            <w:top w:val="none" w:sz="0" w:space="0" w:color="auto"/>
            <w:left w:val="none" w:sz="0" w:space="0" w:color="auto"/>
            <w:bottom w:val="none" w:sz="0" w:space="0" w:color="auto"/>
            <w:right w:val="none" w:sz="0" w:space="0" w:color="auto"/>
          </w:divBdr>
        </w:div>
        <w:div w:id="277414338">
          <w:marLeft w:val="0"/>
          <w:marRight w:val="0"/>
          <w:marTop w:val="0"/>
          <w:marBottom w:val="0"/>
          <w:divBdr>
            <w:top w:val="none" w:sz="0" w:space="0" w:color="auto"/>
            <w:left w:val="none" w:sz="0" w:space="0" w:color="auto"/>
            <w:bottom w:val="none" w:sz="0" w:space="0" w:color="auto"/>
            <w:right w:val="none" w:sz="0" w:space="0" w:color="auto"/>
          </w:divBdr>
        </w:div>
        <w:div w:id="2067606369">
          <w:marLeft w:val="0"/>
          <w:marRight w:val="0"/>
          <w:marTop w:val="0"/>
          <w:marBottom w:val="0"/>
          <w:divBdr>
            <w:top w:val="none" w:sz="0" w:space="0" w:color="auto"/>
            <w:left w:val="none" w:sz="0" w:space="0" w:color="auto"/>
            <w:bottom w:val="none" w:sz="0" w:space="0" w:color="auto"/>
            <w:right w:val="none" w:sz="0" w:space="0" w:color="auto"/>
          </w:divBdr>
        </w:div>
        <w:div w:id="827474228">
          <w:marLeft w:val="0"/>
          <w:marRight w:val="0"/>
          <w:marTop w:val="0"/>
          <w:marBottom w:val="0"/>
          <w:divBdr>
            <w:top w:val="none" w:sz="0" w:space="0" w:color="auto"/>
            <w:left w:val="none" w:sz="0" w:space="0" w:color="auto"/>
            <w:bottom w:val="none" w:sz="0" w:space="0" w:color="auto"/>
            <w:right w:val="none" w:sz="0" w:space="0" w:color="auto"/>
          </w:divBdr>
        </w:div>
        <w:div w:id="49424445">
          <w:marLeft w:val="0"/>
          <w:marRight w:val="0"/>
          <w:marTop w:val="0"/>
          <w:marBottom w:val="0"/>
          <w:divBdr>
            <w:top w:val="none" w:sz="0" w:space="0" w:color="auto"/>
            <w:left w:val="none" w:sz="0" w:space="0" w:color="auto"/>
            <w:bottom w:val="none" w:sz="0" w:space="0" w:color="auto"/>
            <w:right w:val="none" w:sz="0" w:space="0" w:color="auto"/>
          </w:divBdr>
        </w:div>
        <w:div w:id="840583431">
          <w:marLeft w:val="0"/>
          <w:marRight w:val="0"/>
          <w:marTop w:val="0"/>
          <w:marBottom w:val="0"/>
          <w:divBdr>
            <w:top w:val="none" w:sz="0" w:space="0" w:color="auto"/>
            <w:left w:val="none" w:sz="0" w:space="0" w:color="auto"/>
            <w:bottom w:val="none" w:sz="0" w:space="0" w:color="auto"/>
            <w:right w:val="none" w:sz="0" w:space="0" w:color="auto"/>
          </w:divBdr>
        </w:div>
        <w:div w:id="495733612">
          <w:marLeft w:val="0"/>
          <w:marRight w:val="0"/>
          <w:marTop w:val="0"/>
          <w:marBottom w:val="0"/>
          <w:divBdr>
            <w:top w:val="none" w:sz="0" w:space="0" w:color="auto"/>
            <w:left w:val="none" w:sz="0" w:space="0" w:color="auto"/>
            <w:bottom w:val="none" w:sz="0" w:space="0" w:color="auto"/>
            <w:right w:val="none" w:sz="0" w:space="0" w:color="auto"/>
          </w:divBdr>
        </w:div>
        <w:div w:id="168107515">
          <w:marLeft w:val="0"/>
          <w:marRight w:val="0"/>
          <w:marTop w:val="0"/>
          <w:marBottom w:val="0"/>
          <w:divBdr>
            <w:top w:val="none" w:sz="0" w:space="0" w:color="auto"/>
            <w:left w:val="none" w:sz="0" w:space="0" w:color="auto"/>
            <w:bottom w:val="none" w:sz="0" w:space="0" w:color="auto"/>
            <w:right w:val="none" w:sz="0" w:space="0" w:color="auto"/>
          </w:divBdr>
        </w:div>
        <w:div w:id="618873328">
          <w:marLeft w:val="0"/>
          <w:marRight w:val="0"/>
          <w:marTop w:val="0"/>
          <w:marBottom w:val="0"/>
          <w:divBdr>
            <w:top w:val="none" w:sz="0" w:space="0" w:color="auto"/>
            <w:left w:val="none" w:sz="0" w:space="0" w:color="auto"/>
            <w:bottom w:val="none" w:sz="0" w:space="0" w:color="auto"/>
            <w:right w:val="none" w:sz="0" w:space="0" w:color="auto"/>
          </w:divBdr>
        </w:div>
        <w:div w:id="719789764">
          <w:marLeft w:val="0"/>
          <w:marRight w:val="0"/>
          <w:marTop w:val="0"/>
          <w:marBottom w:val="0"/>
          <w:divBdr>
            <w:top w:val="none" w:sz="0" w:space="0" w:color="auto"/>
            <w:left w:val="none" w:sz="0" w:space="0" w:color="auto"/>
            <w:bottom w:val="none" w:sz="0" w:space="0" w:color="auto"/>
            <w:right w:val="none" w:sz="0" w:space="0" w:color="auto"/>
          </w:divBdr>
        </w:div>
        <w:div w:id="1603369523">
          <w:marLeft w:val="0"/>
          <w:marRight w:val="0"/>
          <w:marTop w:val="0"/>
          <w:marBottom w:val="0"/>
          <w:divBdr>
            <w:top w:val="none" w:sz="0" w:space="0" w:color="auto"/>
            <w:left w:val="none" w:sz="0" w:space="0" w:color="auto"/>
            <w:bottom w:val="none" w:sz="0" w:space="0" w:color="auto"/>
            <w:right w:val="none" w:sz="0" w:space="0" w:color="auto"/>
          </w:divBdr>
        </w:div>
        <w:div w:id="782043171">
          <w:marLeft w:val="0"/>
          <w:marRight w:val="0"/>
          <w:marTop w:val="0"/>
          <w:marBottom w:val="0"/>
          <w:divBdr>
            <w:top w:val="none" w:sz="0" w:space="0" w:color="auto"/>
            <w:left w:val="none" w:sz="0" w:space="0" w:color="auto"/>
            <w:bottom w:val="none" w:sz="0" w:space="0" w:color="auto"/>
            <w:right w:val="none" w:sz="0" w:space="0" w:color="auto"/>
          </w:divBdr>
        </w:div>
        <w:div w:id="944271330">
          <w:marLeft w:val="0"/>
          <w:marRight w:val="0"/>
          <w:marTop w:val="0"/>
          <w:marBottom w:val="0"/>
          <w:divBdr>
            <w:top w:val="none" w:sz="0" w:space="0" w:color="auto"/>
            <w:left w:val="none" w:sz="0" w:space="0" w:color="auto"/>
            <w:bottom w:val="none" w:sz="0" w:space="0" w:color="auto"/>
            <w:right w:val="none" w:sz="0" w:space="0" w:color="auto"/>
          </w:divBdr>
        </w:div>
        <w:div w:id="1550799203">
          <w:marLeft w:val="0"/>
          <w:marRight w:val="0"/>
          <w:marTop w:val="0"/>
          <w:marBottom w:val="0"/>
          <w:divBdr>
            <w:top w:val="none" w:sz="0" w:space="0" w:color="auto"/>
            <w:left w:val="none" w:sz="0" w:space="0" w:color="auto"/>
            <w:bottom w:val="none" w:sz="0" w:space="0" w:color="auto"/>
            <w:right w:val="none" w:sz="0" w:space="0" w:color="auto"/>
          </w:divBdr>
        </w:div>
        <w:div w:id="1570311070">
          <w:marLeft w:val="0"/>
          <w:marRight w:val="0"/>
          <w:marTop w:val="0"/>
          <w:marBottom w:val="0"/>
          <w:divBdr>
            <w:top w:val="none" w:sz="0" w:space="0" w:color="auto"/>
            <w:left w:val="none" w:sz="0" w:space="0" w:color="auto"/>
            <w:bottom w:val="none" w:sz="0" w:space="0" w:color="auto"/>
            <w:right w:val="none" w:sz="0" w:space="0" w:color="auto"/>
          </w:divBdr>
        </w:div>
        <w:div w:id="915938047">
          <w:marLeft w:val="0"/>
          <w:marRight w:val="0"/>
          <w:marTop w:val="0"/>
          <w:marBottom w:val="0"/>
          <w:divBdr>
            <w:top w:val="none" w:sz="0" w:space="0" w:color="auto"/>
            <w:left w:val="none" w:sz="0" w:space="0" w:color="auto"/>
            <w:bottom w:val="none" w:sz="0" w:space="0" w:color="auto"/>
            <w:right w:val="none" w:sz="0" w:space="0" w:color="auto"/>
          </w:divBdr>
        </w:div>
        <w:div w:id="945886145">
          <w:marLeft w:val="0"/>
          <w:marRight w:val="0"/>
          <w:marTop w:val="0"/>
          <w:marBottom w:val="0"/>
          <w:divBdr>
            <w:top w:val="none" w:sz="0" w:space="0" w:color="auto"/>
            <w:left w:val="none" w:sz="0" w:space="0" w:color="auto"/>
            <w:bottom w:val="none" w:sz="0" w:space="0" w:color="auto"/>
            <w:right w:val="none" w:sz="0" w:space="0" w:color="auto"/>
          </w:divBdr>
        </w:div>
        <w:div w:id="1647784006">
          <w:marLeft w:val="0"/>
          <w:marRight w:val="0"/>
          <w:marTop w:val="0"/>
          <w:marBottom w:val="0"/>
          <w:divBdr>
            <w:top w:val="none" w:sz="0" w:space="0" w:color="auto"/>
            <w:left w:val="none" w:sz="0" w:space="0" w:color="auto"/>
            <w:bottom w:val="none" w:sz="0" w:space="0" w:color="auto"/>
            <w:right w:val="none" w:sz="0" w:space="0" w:color="auto"/>
          </w:divBdr>
        </w:div>
        <w:div w:id="15035941">
          <w:marLeft w:val="0"/>
          <w:marRight w:val="0"/>
          <w:marTop w:val="0"/>
          <w:marBottom w:val="0"/>
          <w:divBdr>
            <w:top w:val="none" w:sz="0" w:space="0" w:color="auto"/>
            <w:left w:val="none" w:sz="0" w:space="0" w:color="auto"/>
            <w:bottom w:val="none" w:sz="0" w:space="0" w:color="auto"/>
            <w:right w:val="none" w:sz="0" w:space="0" w:color="auto"/>
          </w:divBdr>
        </w:div>
        <w:div w:id="661542792">
          <w:marLeft w:val="0"/>
          <w:marRight w:val="0"/>
          <w:marTop w:val="0"/>
          <w:marBottom w:val="0"/>
          <w:divBdr>
            <w:top w:val="none" w:sz="0" w:space="0" w:color="auto"/>
            <w:left w:val="none" w:sz="0" w:space="0" w:color="auto"/>
            <w:bottom w:val="none" w:sz="0" w:space="0" w:color="auto"/>
            <w:right w:val="none" w:sz="0" w:space="0" w:color="auto"/>
          </w:divBdr>
        </w:div>
        <w:div w:id="733236750">
          <w:marLeft w:val="0"/>
          <w:marRight w:val="0"/>
          <w:marTop w:val="0"/>
          <w:marBottom w:val="0"/>
          <w:divBdr>
            <w:top w:val="none" w:sz="0" w:space="0" w:color="auto"/>
            <w:left w:val="none" w:sz="0" w:space="0" w:color="auto"/>
            <w:bottom w:val="none" w:sz="0" w:space="0" w:color="auto"/>
            <w:right w:val="none" w:sz="0" w:space="0" w:color="auto"/>
          </w:divBdr>
        </w:div>
        <w:div w:id="2128810528">
          <w:marLeft w:val="0"/>
          <w:marRight w:val="0"/>
          <w:marTop w:val="0"/>
          <w:marBottom w:val="0"/>
          <w:divBdr>
            <w:top w:val="none" w:sz="0" w:space="0" w:color="auto"/>
            <w:left w:val="none" w:sz="0" w:space="0" w:color="auto"/>
            <w:bottom w:val="none" w:sz="0" w:space="0" w:color="auto"/>
            <w:right w:val="none" w:sz="0" w:space="0" w:color="auto"/>
          </w:divBdr>
        </w:div>
        <w:div w:id="1470393117">
          <w:marLeft w:val="0"/>
          <w:marRight w:val="0"/>
          <w:marTop w:val="0"/>
          <w:marBottom w:val="0"/>
          <w:divBdr>
            <w:top w:val="none" w:sz="0" w:space="0" w:color="auto"/>
            <w:left w:val="none" w:sz="0" w:space="0" w:color="auto"/>
            <w:bottom w:val="none" w:sz="0" w:space="0" w:color="auto"/>
            <w:right w:val="none" w:sz="0" w:space="0" w:color="auto"/>
          </w:divBdr>
        </w:div>
        <w:div w:id="1713923567">
          <w:marLeft w:val="0"/>
          <w:marRight w:val="0"/>
          <w:marTop w:val="0"/>
          <w:marBottom w:val="0"/>
          <w:divBdr>
            <w:top w:val="none" w:sz="0" w:space="0" w:color="auto"/>
            <w:left w:val="none" w:sz="0" w:space="0" w:color="auto"/>
            <w:bottom w:val="none" w:sz="0" w:space="0" w:color="auto"/>
            <w:right w:val="none" w:sz="0" w:space="0" w:color="auto"/>
          </w:divBdr>
        </w:div>
        <w:div w:id="369495050">
          <w:marLeft w:val="0"/>
          <w:marRight w:val="0"/>
          <w:marTop w:val="0"/>
          <w:marBottom w:val="0"/>
          <w:divBdr>
            <w:top w:val="none" w:sz="0" w:space="0" w:color="auto"/>
            <w:left w:val="none" w:sz="0" w:space="0" w:color="auto"/>
            <w:bottom w:val="none" w:sz="0" w:space="0" w:color="auto"/>
            <w:right w:val="none" w:sz="0" w:space="0" w:color="auto"/>
          </w:divBdr>
        </w:div>
        <w:div w:id="1867206164">
          <w:marLeft w:val="0"/>
          <w:marRight w:val="0"/>
          <w:marTop w:val="0"/>
          <w:marBottom w:val="0"/>
          <w:divBdr>
            <w:top w:val="none" w:sz="0" w:space="0" w:color="auto"/>
            <w:left w:val="none" w:sz="0" w:space="0" w:color="auto"/>
            <w:bottom w:val="none" w:sz="0" w:space="0" w:color="auto"/>
            <w:right w:val="none" w:sz="0" w:space="0" w:color="auto"/>
          </w:divBdr>
        </w:div>
        <w:div w:id="1727409565">
          <w:marLeft w:val="0"/>
          <w:marRight w:val="0"/>
          <w:marTop w:val="0"/>
          <w:marBottom w:val="0"/>
          <w:divBdr>
            <w:top w:val="none" w:sz="0" w:space="0" w:color="auto"/>
            <w:left w:val="none" w:sz="0" w:space="0" w:color="auto"/>
            <w:bottom w:val="none" w:sz="0" w:space="0" w:color="auto"/>
            <w:right w:val="none" w:sz="0" w:space="0" w:color="auto"/>
          </w:divBdr>
        </w:div>
        <w:div w:id="1651982907">
          <w:marLeft w:val="0"/>
          <w:marRight w:val="0"/>
          <w:marTop w:val="0"/>
          <w:marBottom w:val="0"/>
          <w:divBdr>
            <w:top w:val="none" w:sz="0" w:space="0" w:color="auto"/>
            <w:left w:val="none" w:sz="0" w:space="0" w:color="auto"/>
            <w:bottom w:val="none" w:sz="0" w:space="0" w:color="auto"/>
            <w:right w:val="none" w:sz="0" w:space="0" w:color="auto"/>
          </w:divBdr>
        </w:div>
        <w:div w:id="1526672804">
          <w:marLeft w:val="0"/>
          <w:marRight w:val="0"/>
          <w:marTop w:val="0"/>
          <w:marBottom w:val="0"/>
          <w:divBdr>
            <w:top w:val="none" w:sz="0" w:space="0" w:color="auto"/>
            <w:left w:val="none" w:sz="0" w:space="0" w:color="auto"/>
            <w:bottom w:val="none" w:sz="0" w:space="0" w:color="auto"/>
            <w:right w:val="none" w:sz="0" w:space="0" w:color="auto"/>
          </w:divBdr>
        </w:div>
        <w:div w:id="292951999">
          <w:marLeft w:val="0"/>
          <w:marRight w:val="0"/>
          <w:marTop w:val="0"/>
          <w:marBottom w:val="0"/>
          <w:divBdr>
            <w:top w:val="none" w:sz="0" w:space="0" w:color="auto"/>
            <w:left w:val="none" w:sz="0" w:space="0" w:color="auto"/>
            <w:bottom w:val="none" w:sz="0" w:space="0" w:color="auto"/>
            <w:right w:val="none" w:sz="0" w:space="0" w:color="auto"/>
          </w:divBdr>
        </w:div>
        <w:div w:id="234627951">
          <w:marLeft w:val="0"/>
          <w:marRight w:val="0"/>
          <w:marTop w:val="0"/>
          <w:marBottom w:val="0"/>
          <w:divBdr>
            <w:top w:val="none" w:sz="0" w:space="0" w:color="auto"/>
            <w:left w:val="none" w:sz="0" w:space="0" w:color="auto"/>
            <w:bottom w:val="none" w:sz="0" w:space="0" w:color="auto"/>
            <w:right w:val="none" w:sz="0" w:space="0" w:color="auto"/>
          </w:divBdr>
        </w:div>
        <w:div w:id="1971353468">
          <w:marLeft w:val="0"/>
          <w:marRight w:val="0"/>
          <w:marTop w:val="0"/>
          <w:marBottom w:val="0"/>
          <w:divBdr>
            <w:top w:val="none" w:sz="0" w:space="0" w:color="auto"/>
            <w:left w:val="none" w:sz="0" w:space="0" w:color="auto"/>
            <w:bottom w:val="none" w:sz="0" w:space="0" w:color="auto"/>
            <w:right w:val="none" w:sz="0" w:space="0" w:color="auto"/>
          </w:divBdr>
        </w:div>
        <w:div w:id="1799687865">
          <w:marLeft w:val="0"/>
          <w:marRight w:val="0"/>
          <w:marTop w:val="0"/>
          <w:marBottom w:val="0"/>
          <w:divBdr>
            <w:top w:val="none" w:sz="0" w:space="0" w:color="auto"/>
            <w:left w:val="none" w:sz="0" w:space="0" w:color="auto"/>
            <w:bottom w:val="none" w:sz="0" w:space="0" w:color="auto"/>
            <w:right w:val="none" w:sz="0" w:space="0" w:color="auto"/>
          </w:divBdr>
        </w:div>
        <w:div w:id="1234198767">
          <w:marLeft w:val="0"/>
          <w:marRight w:val="0"/>
          <w:marTop w:val="0"/>
          <w:marBottom w:val="0"/>
          <w:divBdr>
            <w:top w:val="none" w:sz="0" w:space="0" w:color="auto"/>
            <w:left w:val="none" w:sz="0" w:space="0" w:color="auto"/>
            <w:bottom w:val="none" w:sz="0" w:space="0" w:color="auto"/>
            <w:right w:val="none" w:sz="0" w:space="0" w:color="auto"/>
          </w:divBdr>
        </w:div>
        <w:div w:id="1555042851">
          <w:marLeft w:val="0"/>
          <w:marRight w:val="0"/>
          <w:marTop w:val="0"/>
          <w:marBottom w:val="0"/>
          <w:divBdr>
            <w:top w:val="none" w:sz="0" w:space="0" w:color="auto"/>
            <w:left w:val="none" w:sz="0" w:space="0" w:color="auto"/>
            <w:bottom w:val="none" w:sz="0" w:space="0" w:color="auto"/>
            <w:right w:val="none" w:sz="0" w:space="0" w:color="auto"/>
          </w:divBdr>
        </w:div>
        <w:div w:id="1665888867">
          <w:marLeft w:val="0"/>
          <w:marRight w:val="0"/>
          <w:marTop w:val="0"/>
          <w:marBottom w:val="0"/>
          <w:divBdr>
            <w:top w:val="none" w:sz="0" w:space="0" w:color="auto"/>
            <w:left w:val="none" w:sz="0" w:space="0" w:color="auto"/>
            <w:bottom w:val="none" w:sz="0" w:space="0" w:color="auto"/>
            <w:right w:val="none" w:sz="0" w:space="0" w:color="auto"/>
          </w:divBdr>
        </w:div>
        <w:div w:id="1932081219">
          <w:marLeft w:val="0"/>
          <w:marRight w:val="0"/>
          <w:marTop w:val="0"/>
          <w:marBottom w:val="0"/>
          <w:divBdr>
            <w:top w:val="none" w:sz="0" w:space="0" w:color="auto"/>
            <w:left w:val="none" w:sz="0" w:space="0" w:color="auto"/>
            <w:bottom w:val="none" w:sz="0" w:space="0" w:color="auto"/>
            <w:right w:val="none" w:sz="0" w:space="0" w:color="auto"/>
          </w:divBdr>
        </w:div>
        <w:div w:id="1793018726">
          <w:marLeft w:val="0"/>
          <w:marRight w:val="0"/>
          <w:marTop w:val="0"/>
          <w:marBottom w:val="0"/>
          <w:divBdr>
            <w:top w:val="none" w:sz="0" w:space="0" w:color="auto"/>
            <w:left w:val="none" w:sz="0" w:space="0" w:color="auto"/>
            <w:bottom w:val="none" w:sz="0" w:space="0" w:color="auto"/>
            <w:right w:val="none" w:sz="0" w:space="0" w:color="auto"/>
          </w:divBdr>
        </w:div>
        <w:div w:id="606429243">
          <w:marLeft w:val="0"/>
          <w:marRight w:val="0"/>
          <w:marTop w:val="0"/>
          <w:marBottom w:val="0"/>
          <w:divBdr>
            <w:top w:val="none" w:sz="0" w:space="0" w:color="auto"/>
            <w:left w:val="none" w:sz="0" w:space="0" w:color="auto"/>
            <w:bottom w:val="none" w:sz="0" w:space="0" w:color="auto"/>
            <w:right w:val="none" w:sz="0" w:space="0" w:color="auto"/>
          </w:divBdr>
        </w:div>
        <w:div w:id="1416130737">
          <w:marLeft w:val="0"/>
          <w:marRight w:val="0"/>
          <w:marTop w:val="0"/>
          <w:marBottom w:val="0"/>
          <w:divBdr>
            <w:top w:val="none" w:sz="0" w:space="0" w:color="auto"/>
            <w:left w:val="none" w:sz="0" w:space="0" w:color="auto"/>
            <w:bottom w:val="none" w:sz="0" w:space="0" w:color="auto"/>
            <w:right w:val="none" w:sz="0" w:space="0" w:color="auto"/>
          </w:divBdr>
        </w:div>
        <w:div w:id="1834569837">
          <w:marLeft w:val="0"/>
          <w:marRight w:val="0"/>
          <w:marTop w:val="0"/>
          <w:marBottom w:val="0"/>
          <w:divBdr>
            <w:top w:val="none" w:sz="0" w:space="0" w:color="auto"/>
            <w:left w:val="none" w:sz="0" w:space="0" w:color="auto"/>
            <w:bottom w:val="none" w:sz="0" w:space="0" w:color="auto"/>
            <w:right w:val="none" w:sz="0" w:space="0" w:color="auto"/>
          </w:divBdr>
        </w:div>
        <w:div w:id="13112591">
          <w:marLeft w:val="0"/>
          <w:marRight w:val="0"/>
          <w:marTop w:val="0"/>
          <w:marBottom w:val="0"/>
          <w:divBdr>
            <w:top w:val="none" w:sz="0" w:space="0" w:color="auto"/>
            <w:left w:val="none" w:sz="0" w:space="0" w:color="auto"/>
            <w:bottom w:val="none" w:sz="0" w:space="0" w:color="auto"/>
            <w:right w:val="none" w:sz="0" w:space="0" w:color="auto"/>
          </w:divBdr>
        </w:div>
      </w:divsChild>
    </w:div>
    <w:div w:id="1085147167">
      <w:bodyDiv w:val="1"/>
      <w:marLeft w:val="0"/>
      <w:marRight w:val="0"/>
      <w:marTop w:val="0"/>
      <w:marBottom w:val="0"/>
      <w:divBdr>
        <w:top w:val="none" w:sz="0" w:space="0" w:color="auto"/>
        <w:left w:val="none" w:sz="0" w:space="0" w:color="auto"/>
        <w:bottom w:val="none" w:sz="0" w:space="0" w:color="auto"/>
        <w:right w:val="none" w:sz="0" w:space="0" w:color="auto"/>
      </w:divBdr>
      <w:divsChild>
        <w:div w:id="270207412">
          <w:marLeft w:val="0"/>
          <w:marRight w:val="0"/>
          <w:marTop w:val="0"/>
          <w:marBottom w:val="0"/>
          <w:divBdr>
            <w:top w:val="none" w:sz="0" w:space="0" w:color="auto"/>
            <w:left w:val="none" w:sz="0" w:space="0" w:color="auto"/>
            <w:bottom w:val="none" w:sz="0" w:space="0" w:color="auto"/>
            <w:right w:val="none" w:sz="0" w:space="0" w:color="auto"/>
          </w:divBdr>
        </w:div>
        <w:div w:id="1053040974">
          <w:marLeft w:val="0"/>
          <w:marRight w:val="0"/>
          <w:marTop w:val="0"/>
          <w:marBottom w:val="0"/>
          <w:divBdr>
            <w:top w:val="none" w:sz="0" w:space="0" w:color="auto"/>
            <w:left w:val="none" w:sz="0" w:space="0" w:color="auto"/>
            <w:bottom w:val="none" w:sz="0" w:space="0" w:color="auto"/>
            <w:right w:val="none" w:sz="0" w:space="0" w:color="auto"/>
          </w:divBdr>
        </w:div>
        <w:div w:id="1100417462">
          <w:marLeft w:val="0"/>
          <w:marRight w:val="0"/>
          <w:marTop w:val="0"/>
          <w:marBottom w:val="0"/>
          <w:divBdr>
            <w:top w:val="none" w:sz="0" w:space="0" w:color="auto"/>
            <w:left w:val="none" w:sz="0" w:space="0" w:color="auto"/>
            <w:bottom w:val="none" w:sz="0" w:space="0" w:color="auto"/>
            <w:right w:val="none" w:sz="0" w:space="0" w:color="auto"/>
          </w:divBdr>
        </w:div>
        <w:div w:id="173082625">
          <w:marLeft w:val="0"/>
          <w:marRight w:val="0"/>
          <w:marTop w:val="0"/>
          <w:marBottom w:val="0"/>
          <w:divBdr>
            <w:top w:val="none" w:sz="0" w:space="0" w:color="auto"/>
            <w:left w:val="none" w:sz="0" w:space="0" w:color="auto"/>
            <w:bottom w:val="none" w:sz="0" w:space="0" w:color="auto"/>
            <w:right w:val="none" w:sz="0" w:space="0" w:color="auto"/>
          </w:divBdr>
        </w:div>
        <w:div w:id="409156975">
          <w:marLeft w:val="0"/>
          <w:marRight w:val="0"/>
          <w:marTop w:val="0"/>
          <w:marBottom w:val="0"/>
          <w:divBdr>
            <w:top w:val="none" w:sz="0" w:space="0" w:color="auto"/>
            <w:left w:val="none" w:sz="0" w:space="0" w:color="auto"/>
            <w:bottom w:val="none" w:sz="0" w:space="0" w:color="auto"/>
            <w:right w:val="none" w:sz="0" w:space="0" w:color="auto"/>
          </w:divBdr>
        </w:div>
        <w:div w:id="1996061914">
          <w:marLeft w:val="0"/>
          <w:marRight w:val="0"/>
          <w:marTop w:val="0"/>
          <w:marBottom w:val="0"/>
          <w:divBdr>
            <w:top w:val="none" w:sz="0" w:space="0" w:color="auto"/>
            <w:left w:val="none" w:sz="0" w:space="0" w:color="auto"/>
            <w:bottom w:val="none" w:sz="0" w:space="0" w:color="auto"/>
            <w:right w:val="none" w:sz="0" w:space="0" w:color="auto"/>
          </w:divBdr>
        </w:div>
        <w:div w:id="1652519647">
          <w:marLeft w:val="0"/>
          <w:marRight w:val="0"/>
          <w:marTop w:val="0"/>
          <w:marBottom w:val="0"/>
          <w:divBdr>
            <w:top w:val="none" w:sz="0" w:space="0" w:color="auto"/>
            <w:left w:val="none" w:sz="0" w:space="0" w:color="auto"/>
            <w:bottom w:val="none" w:sz="0" w:space="0" w:color="auto"/>
            <w:right w:val="none" w:sz="0" w:space="0" w:color="auto"/>
          </w:divBdr>
        </w:div>
        <w:div w:id="91317890">
          <w:marLeft w:val="0"/>
          <w:marRight w:val="0"/>
          <w:marTop w:val="0"/>
          <w:marBottom w:val="0"/>
          <w:divBdr>
            <w:top w:val="none" w:sz="0" w:space="0" w:color="auto"/>
            <w:left w:val="none" w:sz="0" w:space="0" w:color="auto"/>
            <w:bottom w:val="none" w:sz="0" w:space="0" w:color="auto"/>
            <w:right w:val="none" w:sz="0" w:space="0" w:color="auto"/>
          </w:divBdr>
        </w:div>
        <w:div w:id="835341820">
          <w:marLeft w:val="0"/>
          <w:marRight w:val="0"/>
          <w:marTop w:val="0"/>
          <w:marBottom w:val="0"/>
          <w:divBdr>
            <w:top w:val="none" w:sz="0" w:space="0" w:color="auto"/>
            <w:left w:val="none" w:sz="0" w:space="0" w:color="auto"/>
            <w:bottom w:val="none" w:sz="0" w:space="0" w:color="auto"/>
            <w:right w:val="none" w:sz="0" w:space="0" w:color="auto"/>
          </w:divBdr>
        </w:div>
        <w:div w:id="1666275000">
          <w:marLeft w:val="0"/>
          <w:marRight w:val="0"/>
          <w:marTop w:val="0"/>
          <w:marBottom w:val="0"/>
          <w:divBdr>
            <w:top w:val="none" w:sz="0" w:space="0" w:color="auto"/>
            <w:left w:val="none" w:sz="0" w:space="0" w:color="auto"/>
            <w:bottom w:val="none" w:sz="0" w:space="0" w:color="auto"/>
            <w:right w:val="none" w:sz="0" w:space="0" w:color="auto"/>
          </w:divBdr>
        </w:div>
        <w:div w:id="1975059279">
          <w:marLeft w:val="0"/>
          <w:marRight w:val="0"/>
          <w:marTop w:val="0"/>
          <w:marBottom w:val="0"/>
          <w:divBdr>
            <w:top w:val="none" w:sz="0" w:space="0" w:color="auto"/>
            <w:left w:val="none" w:sz="0" w:space="0" w:color="auto"/>
            <w:bottom w:val="none" w:sz="0" w:space="0" w:color="auto"/>
            <w:right w:val="none" w:sz="0" w:space="0" w:color="auto"/>
          </w:divBdr>
        </w:div>
        <w:div w:id="25714772">
          <w:marLeft w:val="0"/>
          <w:marRight w:val="0"/>
          <w:marTop w:val="0"/>
          <w:marBottom w:val="0"/>
          <w:divBdr>
            <w:top w:val="none" w:sz="0" w:space="0" w:color="auto"/>
            <w:left w:val="none" w:sz="0" w:space="0" w:color="auto"/>
            <w:bottom w:val="none" w:sz="0" w:space="0" w:color="auto"/>
            <w:right w:val="none" w:sz="0" w:space="0" w:color="auto"/>
          </w:divBdr>
        </w:div>
        <w:div w:id="579799756">
          <w:marLeft w:val="0"/>
          <w:marRight w:val="0"/>
          <w:marTop w:val="0"/>
          <w:marBottom w:val="0"/>
          <w:divBdr>
            <w:top w:val="none" w:sz="0" w:space="0" w:color="auto"/>
            <w:left w:val="none" w:sz="0" w:space="0" w:color="auto"/>
            <w:bottom w:val="none" w:sz="0" w:space="0" w:color="auto"/>
            <w:right w:val="none" w:sz="0" w:space="0" w:color="auto"/>
          </w:divBdr>
        </w:div>
        <w:div w:id="937565734">
          <w:marLeft w:val="0"/>
          <w:marRight w:val="0"/>
          <w:marTop w:val="0"/>
          <w:marBottom w:val="0"/>
          <w:divBdr>
            <w:top w:val="none" w:sz="0" w:space="0" w:color="auto"/>
            <w:left w:val="none" w:sz="0" w:space="0" w:color="auto"/>
            <w:bottom w:val="none" w:sz="0" w:space="0" w:color="auto"/>
            <w:right w:val="none" w:sz="0" w:space="0" w:color="auto"/>
          </w:divBdr>
        </w:div>
        <w:div w:id="807823941">
          <w:marLeft w:val="0"/>
          <w:marRight w:val="0"/>
          <w:marTop w:val="0"/>
          <w:marBottom w:val="0"/>
          <w:divBdr>
            <w:top w:val="none" w:sz="0" w:space="0" w:color="auto"/>
            <w:left w:val="none" w:sz="0" w:space="0" w:color="auto"/>
            <w:bottom w:val="none" w:sz="0" w:space="0" w:color="auto"/>
            <w:right w:val="none" w:sz="0" w:space="0" w:color="auto"/>
          </w:divBdr>
        </w:div>
        <w:div w:id="80150701">
          <w:marLeft w:val="0"/>
          <w:marRight w:val="0"/>
          <w:marTop w:val="0"/>
          <w:marBottom w:val="0"/>
          <w:divBdr>
            <w:top w:val="none" w:sz="0" w:space="0" w:color="auto"/>
            <w:left w:val="none" w:sz="0" w:space="0" w:color="auto"/>
            <w:bottom w:val="none" w:sz="0" w:space="0" w:color="auto"/>
            <w:right w:val="none" w:sz="0" w:space="0" w:color="auto"/>
          </w:divBdr>
        </w:div>
        <w:div w:id="1850832110">
          <w:marLeft w:val="0"/>
          <w:marRight w:val="0"/>
          <w:marTop w:val="0"/>
          <w:marBottom w:val="0"/>
          <w:divBdr>
            <w:top w:val="none" w:sz="0" w:space="0" w:color="auto"/>
            <w:left w:val="none" w:sz="0" w:space="0" w:color="auto"/>
            <w:bottom w:val="none" w:sz="0" w:space="0" w:color="auto"/>
            <w:right w:val="none" w:sz="0" w:space="0" w:color="auto"/>
          </w:divBdr>
        </w:div>
        <w:div w:id="2095977504">
          <w:marLeft w:val="0"/>
          <w:marRight w:val="0"/>
          <w:marTop w:val="0"/>
          <w:marBottom w:val="0"/>
          <w:divBdr>
            <w:top w:val="none" w:sz="0" w:space="0" w:color="auto"/>
            <w:left w:val="none" w:sz="0" w:space="0" w:color="auto"/>
            <w:bottom w:val="none" w:sz="0" w:space="0" w:color="auto"/>
            <w:right w:val="none" w:sz="0" w:space="0" w:color="auto"/>
          </w:divBdr>
        </w:div>
        <w:div w:id="357851875">
          <w:marLeft w:val="0"/>
          <w:marRight w:val="0"/>
          <w:marTop w:val="0"/>
          <w:marBottom w:val="0"/>
          <w:divBdr>
            <w:top w:val="none" w:sz="0" w:space="0" w:color="auto"/>
            <w:left w:val="none" w:sz="0" w:space="0" w:color="auto"/>
            <w:bottom w:val="none" w:sz="0" w:space="0" w:color="auto"/>
            <w:right w:val="none" w:sz="0" w:space="0" w:color="auto"/>
          </w:divBdr>
        </w:div>
        <w:div w:id="1089086348">
          <w:marLeft w:val="0"/>
          <w:marRight w:val="0"/>
          <w:marTop w:val="0"/>
          <w:marBottom w:val="0"/>
          <w:divBdr>
            <w:top w:val="none" w:sz="0" w:space="0" w:color="auto"/>
            <w:left w:val="none" w:sz="0" w:space="0" w:color="auto"/>
            <w:bottom w:val="none" w:sz="0" w:space="0" w:color="auto"/>
            <w:right w:val="none" w:sz="0" w:space="0" w:color="auto"/>
          </w:divBdr>
        </w:div>
        <w:div w:id="1020855967">
          <w:marLeft w:val="0"/>
          <w:marRight w:val="0"/>
          <w:marTop w:val="0"/>
          <w:marBottom w:val="0"/>
          <w:divBdr>
            <w:top w:val="none" w:sz="0" w:space="0" w:color="auto"/>
            <w:left w:val="none" w:sz="0" w:space="0" w:color="auto"/>
            <w:bottom w:val="none" w:sz="0" w:space="0" w:color="auto"/>
            <w:right w:val="none" w:sz="0" w:space="0" w:color="auto"/>
          </w:divBdr>
        </w:div>
        <w:div w:id="452872381">
          <w:marLeft w:val="0"/>
          <w:marRight w:val="0"/>
          <w:marTop w:val="0"/>
          <w:marBottom w:val="0"/>
          <w:divBdr>
            <w:top w:val="none" w:sz="0" w:space="0" w:color="auto"/>
            <w:left w:val="none" w:sz="0" w:space="0" w:color="auto"/>
            <w:bottom w:val="none" w:sz="0" w:space="0" w:color="auto"/>
            <w:right w:val="none" w:sz="0" w:space="0" w:color="auto"/>
          </w:divBdr>
        </w:div>
        <w:div w:id="347175752">
          <w:marLeft w:val="0"/>
          <w:marRight w:val="0"/>
          <w:marTop w:val="0"/>
          <w:marBottom w:val="0"/>
          <w:divBdr>
            <w:top w:val="none" w:sz="0" w:space="0" w:color="auto"/>
            <w:left w:val="none" w:sz="0" w:space="0" w:color="auto"/>
            <w:bottom w:val="none" w:sz="0" w:space="0" w:color="auto"/>
            <w:right w:val="none" w:sz="0" w:space="0" w:color="auto"/>
          </w:divBdr>
        </w:div>
        <w:div w:id="893079758">
          <w:marLeft w:val="0"/>
          <w:marRight w:val="0"/>
          <w:marTop w:val="0"/>
          <w:marBottom w:val="0"/>
          <w:divBdr>
            <w:top w:val="none" w:sz="0" w:space="0" w:color="auto"/>
            <w:left w:val="none" w:sz="0" w:space="0" w:color="auto"/>
            <w:bottom w:val="none" w:sz="0" w:space="0" w:color="auto"/>
            <w:right w:val="none" w:sz="0" w:space="0" w:color="auto"/>
          </w:divBdr>
        </w:div>
        <w:div w:id="313609655">
          <w:marLeft w:val="0"/>
          <w:marRight w:val="0"/>
          <w:marTop w:val="0"/>
          <w:marBottom w:val="0"/>
          <w:divBdr>
            <w:top w:val="none" w:sz="0" w:space="0" w:color="auto"/>
            <w:left w:val="none" w:sz="0" w:space="0" w:color="auto"/>
            <w:bottom w:val="none" w:sz="0" w:space="0" w:color="auto"/>
            <w:right w:val="none" w:sz="0" w:space="0" w:color="auto"/>
          </w:divBdr>
        </w:div>
        <w:div w:id="200940319">
          <w:marLeft w:val="0"/>
          <w:marRight w:val="0"/>
          <w:marTop w:val="0"/>
          <w:marBottom w:val="0"/>
          <w:divBdr>
            <w:top w:val="none" w:sz="0" w:space="0" w:color="auto"/>
            <w:left w:val="none" w:sz="0" w:space="0" w:color="auto"/>
            <w:bottom w:val="none" w:sz="0" w:space="0" w:color="auto"/>
            <w:right w:val="none" w:sz="0" w:space="0" w:color="auto"/>
          </w:divBdr>
        </w:div>
        <w:div w:id="1992784272">
          <w:marLeft w:val="0"/>
          <w:marRight w:val="0"/>
          <w:marTop w:val="0"/>
          <w:marBottom w:val="0"/>
          <w:divBdr>
            <w:top w:val="none" w:sz="0" w:space="0" w:color="auto"/>
            <w:left w:val="none" w:sz="0" w:space="0" w:color="auto"/>
            <w:bottom w:val="none" w:sz="0" w:space="0" w:color="auto"/>
            <w:right w:val="none" w:sz="0" w:space="0" w:color="auto"/>
          </w:divBdr>
        </w:div>
        <w:div w:id="1018697787">
          <w:marLeft w:val="0"/>
          <w:marRight w:val="0"/>
          <w:marTop w:val="0"/>
          <w:marBottom w:val="0"/>
          <w:divBdr>
            <w:top w:val="none" w:sz="0" w:space="0" w:color="auto"/>
            <w:left w:val="none" w:sz="0" w:space="0" w:color="auto"/>
            <w:bottom w:val="none" w:sz="0" w:space="0" w:color="auto"/>
            <w:right w:val="none" w:sz="0" w:space="0" w:color="auto"/>
          </w:divBdr>
        </w:div>
        <w:div w:id="337928800">
          <w:marLeft w:val="0"/>
          <w:marRight w:val="0"/>
          <w:marTop w:val="0"/>
          <w:marBottom w:val="0"/>
          <w:divBdr>
            <w:top w:val="none" w:sz="0" w:space="0" w:color="auto"/>
            <w:left w:val="none" w:sz="0" w:space="0" w:color="auto"/>
            <w:bottom w:val="none" w:sz="0" w:space="0" w:color="auto"/>
            <w:right w:val="none" w:sz="0" w:space="0" w:color="auto"/>
          </w:divBdr>
        </w:div>
        <w:div w:id="285740985">
          <w:marLeft w:val="0"/>
          <w:marRight w:val="0"/>
          <w:marTop w:val="0"/>
          <w:marBottom w:val="0"/>
          <w:divBdr>
            <w:top w:val="none" w:sz="0" w:space="0" w:color="auto"/>
            <w:left w:val="none" w:sz="0" w:space="0" w:color="auto"/>
            <w:bottom w:val="none" w:sz="0" w:space="0" w:color="auto"/>
            <w:right w:val="none" w:sz="0" w:space="0" w:color="auto"/>
          </w:divBdr>
        </w:div>
        <w:div w:id="993021756">
          <w:marLeft w:val="0"/>
          <w:marRight w:val="0"/>
          <w:marTop w:val="0"/>
          <w:marBottom w:val="0"/>
          <w:divBdr>
            <w:top w:val="none" w:sz="0" w:space="0" w:color="auto"/>
            <w:left w:val="none" w:sz="0" w:space="0" w:color="auto"/>
            <w:bottom w:val="none" w:sz="0" w:space="0" w:color="auto"/>
            <w:right w:val="none" w:sz="0" w:space="0" w:color="auto"/>
          </w:divBdr>
        </w:div>
        <w:div w:id="1545947905">
          <w:marLeft w:val="0"/>
          <w:marRight w:val="0"/>
          <w:marTop w:val="0"/>
          <w:marBottom w:val="0"/>
          <w:divBdr>
            <w:top w:val="none" w:sz="0" w:space="0" w:color="auto"/>
            <w:left w:val="none" w:sz="0" w:space="0" w:color="auto"/>
            <w:bottom w:val="none" w:sz="0" w:space="0" w:color="auto"/>
            <w:right w:val="none" w:sz="0" w:space="0" w:color="auto"/>
          </w:divBdr>
        </w:div>
        <w:div w:id="227613214">
          <w:marLeft w:val="0"/>
          <w:marRight w:val="0"/>
          <w:marTop w:val="0"/>
          <w:marBottom w:val="0"/>
          <w:divBdr>
            <w:top w:val="none" w:sz="0" w:space="0" w:color="auto"/>
            <w:left w:val="none" w:sz="0" w:space="0" w:color="auto"/>
            <w:bottom w:val="none" w:sz="0" w:space="0" w:color="auto"/>
            <w:right w:val="none" w:sz="0" w:space="0" w:color="auto"/>
          </w:divBdr>
        </w:div>
        <w:div w:id="2057775357">
          <w:marLeft w:val="0"/>
          <w:marRight w:val="0"/>
          <w:marTop w:val="0"/>
          <w:marBottom w:val="0"/>
          <w:divBdr>
            <w:top w:val="none" w:sz="0" w:space="0" w:color="auto"/>
            <w:left w:val="none" w:sz="0" w:space="0" w:color="auto"/>
            <w:bottom w:val="none" w:sz="0" w:space="0" w:color="auto"/>
            <w:right w:val="none" w:sz="0" w:space="0" w:color="auto"/>
          </w:divBdr>
        </w:div>
        <w:div w:id="2074311213">
          <w:marLeft w:val="0"/>
          <w:marRight w:val="0"/>
          <w:marTop w:val="0"/>
          <w:marBottom w:val="0"/>
          <w:divBdr>
            <w:top w:val="none" w:sz="0" w:space="0" w:color="auto"/>
            <w:left w:val="none" w:sz="0" w:space="0" w:color="auto"/>
            <w:bottom w:val="none" w:sz="0" w:space="0" w:color="auto"/>
            <w:right w:val="none" w:sz="0" w:space="0" w:color="auto"/>
          </w:divBdr>
        </w:div>
        <w:div w:id="1141072149">
          <w:marLeft w:val="0"/>
          <w:marRight w:val="0"/>
          <w:marTop w:val="0"/>
          <w:marBottom w:val="0"/>
          <w:divBdr>
            <w:top w:val="none" w:sz="0" w:space="0" w:color="auto"/>
            <w:left w:val="none" w:sz="0" w:space="0" w:color="auto"/>
            <w:bottom w:val="none" w:sz="0" w:space="0" w:color="auto"/>
            <w:right w:val="none" w:sz="0" w:space="0" w:color="auto"/>
          </w:divBdr>
        </w:div>
        <w:div w:id="427383740">
          <w:marLeft w:val="0"/>
          <w:marRight w:val="0"/>
          <w:marTop w:val="0"/>
          <w:marBottom w:val="0"/>
          <w:divBdr>
            <w:top w:val="none" w:sz="0" w:space="0" w:color="auto"/>
            <w:left w:val="none" w:sz="0" w:space="0" w:color="auto"/>
            <w:bottom w:val="none" w:sz="0" w:space="0" w:color="auto"/>
            <w:right w:val="none" w:sz="0" w:space="0" w:color="auto"/>
          </w:divBdr>
        </w:div>
        <w:div w:id="1347948774">
          <w:marLeft w:val="0"/>
          <w:marRight w:val="0"/>
          <w:marTop w:val="0"/>
          <w:marBottom w:val="0"/>
          <w:divBdr>
            <w:top w:val="none" w:sz="0" w:space="0" w:color="auto"/>
            <w:left w:val="none" w:sz="0" w:space="0" w:color="auto"/>
            <w:bottom w:val="none" w:sz="0" w:space="0" w:color="auto"/>
            <w:right w:val="none" w:sz="0" w:space="0" w:color="auto"/>
          </w:divBdr>
        </w:div>
        <w:div w:id="1601910510">
          <w:marLeft w:val="0"/>
          <w:marRight w:val="0"/>
          <w:marTop w:val="0"/>
          <w:marBottom w:val="0"/>
          <w:divBdr>
            <w:top w:val="none" w:sz="0" w:space="0" w:color="auto"/>
            <w:left w:val="none" w:sz="0" w:space="0" w:color="auto"/>
            <w:bottom w:val="none" w:sz="0" w:space="0" w:color="auto"/>
            <w:right w:val="none" w:sz="0" w:space="0" w:color="auto"/>
          </w:divBdr>
        </w:div>
        <w:div w:id="1756853018">
          <w:marLeft w:val="0"/>
          <w:marRight w:val="0"/>
          <w:marTop w:val="0"/>
          <w:marBottom w:val="0"/>
          <w:divBdr>
            <w:top w:val="none" w:sz="0" w:space="0" w:color="auto"/>
            <w:left w:val="none" w:sz="0" w:space="0" w:color="auto"/>
            <w:bottom w:val="none" w:sz="0" w:space="0" w:color="auto"/>
            <w:right w:val="none" w:sz="0" w:space="0" w:color="auto"/>
          </w:divBdr>
        </w:div>
        <w:div w:id="1432243873">
          <w:marLeft w:val="0"/>
          <w:marRight w:val="0"/>
          <w:marTop w:val="0"/>
          <w:marBottom w:val="0"/>
          <w:divBdr>
            <w:top w:val="none" w:sz="0" w:space="0" w:color="auto"/>
            <w:left w:val="none" w:sz="0" w:space="0" w:color="auto"/>
            <w:bottom w:val="none" w:sz="0" w:space="0" w:color="auto"/>
            <w:right w:val="none" w:sz="0" w:space="0" w:color="auto"/>
          </w:divBdr>
        </w:div>
        <w:div w:id="300502398">
          <w:marLeft w:val="0"/>
          <w:marRight w:val="0"/>
          <w:marTop w:val="0"/>
          <w:marBottom w:val="0"/>
          <w:divBdr>
            <w:top w:val="none" w:sz="0" w:space="0" w:color="auto"/>
            <w:left w:val="none" w:sz="0" w:space="0" w:color="auto"/>
            <w:bottom w:val="none" w:sz="0" w:space="0" w:color="auto"/>
            <w:right w:val="none" w:sz="0" w:space="0" w:color="auto"/>
          </w:divBdr>
        </w:div>
        <w:div w:id="30500498">
          <w:marLeft w:val="0"/>
          <w:marRight w:val="0"/>
          <w:marTop w:val="0"/>
          <w:marBottom w:val="0"/>
          <w:divBdr>
            <w:top w:val="none" w:sz="0" w:space="0" w:color="auto"/>
            <w:left w:val="none" w:sz="0" w:space="0" w:color="auto"/>
            <w:bottom w:val="none" w:sz="0" w:space="0" w:color="auto"/>
            <w:right w:val="none" w:sz="0" w:space="0" w:color="auto"/>
          </w:divBdr>
        </w:div>
        <w:div w:id="263078127">
          <w:marLeft w:val="0"/>
          <w:marRight w:val="0"/>
          <w:marTop w:val="0"/>
          <w:marBottom w:val="0"/>
          <w:divBdr>
            <w:top w:val="none" w:sz="0" w:space="0" w:color="auto"/>
            <w:left w:val="none" w:sz="0" w:space="0" w:color="auto"/>
            <w:bottom w:val="none" w:sz="0" w:space="0" w:color="auto"/>
            <w:right w:val="none" w:sz="0" w:space="0" w:color="auto"/>
          </w:divBdr>
        </w:div>
        <w:div w:id="577444954">
          <w:marLeft w:val="0"/>
          <w:marRight w:val="0"/>
          <w:marTop w:val="0"/>
          <w:marBottom w:val="0"/>
          <w:divBdr>
            <w:top w:val="none" w:sz="0" w:space="0" w:color="auto"/>
            <w:left w:val="none" w:sz="0" w:space="0" w:color="auto"/>
            <w:bottom w:val="none" w:sz="0" w:space="0" w:color="auto"/>
            <w:right w:val="none" w:sz="0" w:space="0" w:color="auto"/>
          </w:divBdr>
        </w:div>
        <w:div w:id="1219241675">
          <w:marLeft w:val="0"/>
          <w:marRight w:val="0"/>
          <w:marTop w:val="0"/>
          <w:marBottom w:val="0"/>
          <w:divBdr>
            <w:top w:val="none" w:sz="0" w:space="0" w:color="auto"/>
            <w:left w:val="none" w:sz="0" w:space="0" w:color="auto"/>
            <w:bottom w:val="none" w:sz="0" w:space="0" w:color="auto"/>
            <w:right w:val="none" w:sz="0" w:space="0" w:color="auto"/>
          </w:divBdr>
        </w:div>
        <w:div w:id="1304502467">
          <w:marLeft w:val="0"/>
          <w:marRight w:val="0"/>
          <w:marTop w:val="0"/>
          <w:marBottom w:val="0"/>
          <w:divBdr>
            <w:top w:val="none" w:sz="0" w:space="0" w:color="auto"/>
            <w:left w:val="none" w:sz="0" w:space="0" w:color="auto"/>
            <w:bottom w:val="none" w:sz="0" w:space="0" w:color="auto"/>
            <w:right w:val="none" w:sz="0" w:space="0" w:color="auto"/>
          </w:divBdr>
        </w:div>
        <w:div w:id="1857890387">
          <w:marLeft w:val="0"/>
          <w:marRight w:val="0"/>
          <w:marTop w:val="0"/>
          <w:marBottom w:val="0"/>
          <w:divBdr>
            <w:top w:val="none" w:sz="0" w:space="0" w:color="auto"/>
            <w:left w:val="none" w:sz="0" w:space="0" w:color="auto"/>
            <w:bottom w:val="none" w:sz="0" w:space="0" w:color="auto"/>
            <w:right w:val="none" w:sz="0" w:space="0" w:color="auto"/>
          </w:divBdr>
        </w:div>
        <w:div w:id="73625702">
          <w:marLeft w:val="0"/>
          <w:marRight w:val="0"/>
          <w:marTop w:val="0"/>
          <w:marBottom w:val="0"/>
          <w:divBdr>
            <w:top w:val="none" w:sz="0" w:space="0" w:color="auto"/>
            <w:left w:val="none" w:sz="0" w:space="0" w:color="auto"/>
            <w:bottom w:val="none" w:sz="0" w:space="0" w:color="auto"/>
            <w:right w:val="none" w:sz="0" w:space="0" w:color="auto"/>
          </w:divBdr>
        </w:div>
        <w:div w:id="370112791">
          <w:marLeft w:val="0"/>
          <w:marRight w:val="0"/>
          <w:marTop w:val="0"/>
          <w:marBottom w:val="0"/>
          <w:divBdr>
            <w:top w:val="none" w:sz="0" w:space="0" w:color="auto"/>
            <w:left w:val="none" w:sz="0" w:space="0" w:color="auto"/>
            <w:bottom w:val="none" w:sz="0" w:space="0" w:color="auto"/>
            <w:right w:val="none" w:sz="0" w:space="0" w:color="auto"/>
          </w:divBdr>
        </w:div>
        <w:div w:id="136386217">
          <w:marLeft w:val="0"/>
          <w:marRight w:val="0"/>
          <w:marTop w:val="0"/>
          <w:marBottom w:val="0"/>
          <w:divBdr>
            <w:top w:val="none" w:sz="0" w:space="0" w:color="auto"/>
            <w:left w:val="none" w:sz="0" w:space="0" w:color="auto"/>
            <w:bottom w:val="none" w:sz="0" w:space="0" w:color="auto"/>
            <w:right w:val="none" w:sz="0" w:space="0" w:color="auto"/>
          </w:divBdr>
        </w:div>
        <w:div w:id="1589071286">
          <w:marLeft w:val="0"/>
          <w:marRight w:val="0"/>
          <w:marTop w:val="0"/>
          <w:marBottom w:val="0"/>
          <w:divBdr>
            <w:top w:val="none" w:sz="0" w:space="0" w:color="auto"/>
            <w:left w:val="none" w:sz="0" w:space="0" w:color="auto"/>
            <w:bottom w:val="none" w:sz="0" w:space="0" w:color="auto"/>
            <w:right w:val="none" w:sz="0" w:space="0" w:color="auto"/>
          </w:divBdr>
        </w:div>
        <w:div w:id="1457138455">
          <w:marLeft w:val="0"/>
          <w:marRight w:val="0"/>
          <w:marTop w:val="0"/>
          <w:marBottom w:val="0"/>
          <w:divBdr>
            <w:top w:val="none" w:sz="0" w:space="0" w:color="auto"/>
            <w:left w:val="none" w:sz="0" w:space="0" w:color="auto"/>
            <w:bottom w:val="none" w:sz="0" w:space="0" w:color="auto"/>
            <w:right w:val="none" w:sz="0" w:space="0" w:color="auto"/>
          </w:divBdr>
        </w:div>
        <w:div w:id="655105580">
          <w:marLeft w:val="0"/>
          <w:marRight w:val="0"/>
          <w:marTop w:val="0"/>
          <w:marBottom w:val="0"/>
          <w:divBdr>
            <w:top w:val="none" w:sz="0" w:space="0" w:color="auto"/>
            <w:left w:val="none" w:sz="0" w:space="0" w:color="auto"/>
            <w:bottom w:val="none" w:sz="0" w:space="0" w:color="auto"/>
            <w:right w:val="none" w:sz="0" w:space="0" w:color="auto"/>
          </w:divBdr>
        </w:div>
        <w:div w:id="113839353">
          <w:marLeft w:val="0"/>
          <w:marRight w:val="0"/>
          <w:marTop w:val="0"/>
          <w:marBottom w:val="0"/>
          <w:divBdr>
            <w:top w:val="none" w:sz="0" w:space="0" w:color="auto"/>
            <w:left w:val="none" w:sz="0" w:space="0" w:color="auto"/>
            <w:bottom w:val="none" w:sz="0" w:space="0" w:color="auto"/>
            <w:right w:val="none" w:sz="0" w:space="0" w:color="auto"/>
          </w:divBdr>
        </w:div>
        <w:div w:id="1153109736">
          <w:marLeft w:val="0"/>
          <w:marRight w:val="0"/>
          <w:marTop w:val="0"/>
          <w:marBottom w:val="0"/>
          <w:divBdr>
            <w:top w:val="none" w:sz="0" w:space="0" w:color="auto"/>
            <w:left w:val="none" w:sz="0" w:space="0" w:color="auto"/>
            <w:bottom w:val="none" w:sz="0" w:space="0" w:color="auto"/>
            <w:right w:val="none" w:sz="0" w:space="0" w:color="auto"/>
          </w:divBdr>
        </w:div>
        <w:div w:id="2010016829">
          <w:marLeft w:val="0"/>
          <w:marRight w:val="0"/>
          <w:marTop w:val="0"/>
          <w:marBottom w:val="0"/>
          <w:divBdr>
            <w:top w:val="none" w:sz="0" w:space="0" w:color="auto"/>
            <w:left w:val="none" w:sz="0" w:space="0" w:color="auto"/>
            <w:bottom w:val="none" w:sz="0" w:space="0" w:color="auto"/>
            <w:right w:val="none" w:sz="0" w:space="0" w:color="auto"/>
          </w:divBdr>
        </w:div>
        <w:div w:id="43529793">
          <w:marLeft w:val="0"/>
          <w:marRight w:val="0"/>
          <w:marTop w:val="0"/>
          <w:marBottom w:val="0"/>
          <w:divBdr>
            <w:top w:val="none" w:sz="0" w:space="0" w:color="auto"/>
            <w:left w:val="none" w:sz="0" w:space="0" w:color="auto"/>
            <w:bottom w:val="none" w:sz="0" w:space="0" w:color="auto"/>
            <w:right w:val="none" w:sz="0" w:space="0" w:color="auto"/>
          </w:divBdr>
        </w:div>
        <w:div w:id="1709597222">
          <w:marLeft w:val="0"/>
          <w:marRight w:val="0"/>
          <w:marTop w:val="0"/>
          <w:marBottom w:val="0"/>
          <w:divBdr>
            <w:top w:val="none" w:sz="0" w:space="0" w:color="auto"/>
            <w:left w:val="none" w:sz="0" w:space="0" w:color="auto"/>
            <w:bottom w:val="none" w:sz="0" w:space="0" w:color="auto"/>
            <w:right w:val="none" w:sz="0" w:space="0" w:color="auto"/>
          </w:divBdr>
        </w:div>
        <w:div w:id="12876498">
          <w:marLeft w:val="0"/>
          <w:marRight w:val="0"/>
          <w:marTop w:val="0"/>
          <w:marBottom w:val="0"/>
          <w:divBdr>
            <w:top w:val="none" w:sz="0" w:space="0" w:color="auto"/>
            <w:left w:val="none" w:sz="0" w:space="0" w:color="auto"/>
            <w:bottom w:val="none" w:sz="0" w:space="0" w:color="auto"/>
            <w:right w:val="none" w:sz="0" w:space="0" w:color="auto"/>
          </w:divBdr>
        </w:div>
        <w:div w:id="1899901730">
          <w:marLeft w:val="0"/>
          <w:marRight w:val="0"/>
          <w:marTop w:val="0"/>
          <w:marBottom w:val="0"/>
          <w:divBdr>
            <w:top w:val="none" w:sz="0" w:space="0" w:color="auto"/>
            <w:left w:val="none" w:sz="0" w:space="0" w:color="auto"/>
            <w:bottom w:val="none" w:sz="0" w:space="0" w:color="auto"/>
            <w:right w:val="none" w:sz="0" w:space="0" w:color="auto"/>
          </w:divBdr>
        </w:div>
        <w:div w:id="751589175">
          <w:marLeft w:val="0"/>
          <w:marRight w:val="0"/>
          <w:marTop w:val="0"/>
          <w:marBottom w:val="0"/>
          <w:divBdr>
            <w:top w:val="none" w:sz="0" w:space="0" w:color="auto"/>
            <w:left w:val="none" w:sz="0" w:space="0" w:color="auto"/>
            <w:bottom w:val="none" w:sz="0" w:space="0" w:color="auto"/>
            <w:right w:val="none" w:sz="0" w:space="0" w:color="auto"/>
          </w:divBdr>
        </w:div>
        <w:div w:id="2064059844">
          <w:marLeft w:val="0"/>
          <w:marRight w:val="0"/>
          <w:marTop w:val="0"/>
          <w:marBottom w:val="0"/>
          <w:divBdr>
            <w:top w:val="none" w:sz="0" w:space="0" w:color="auto"/>
            <w:left w:val="none" w:sz="0" w:space="0" w:color="auto"/>
            <w:bottom w:val="none" w:sz="0" w:space="0" w:color="auto"/>
            <w:right w:val="none" w:sz="0" w:space="0" w:color="auto"/>
          </w:divBdr>
        </w:div>
        <w:div w:id="617297128">
          <w:marLeft w:val="0"/>
          <w:marRight w:val="0"/>
          <w:marTop w:val="0"/>
          <w:marBottom w:val="0"/>
          <w:divBdr>
            <w:top w:val="none" w:sz="0" w:space="0" w:color="auto"/>
            <w:left w:val="none" w:sz="0" w:space="0" w:color="auto"/>
            <w:bottom w:val="none" w:sz="0" w:space="0" w:color="auto"/>
            <w:right w:val="none" w:sz="0" w:space="0" w:color="auto"/>
          </w:divBdr>
        </w:div>
        <w:div w:id="854731865">
          <w:marLeft w:val="0"/>
          <w:marRight w:val="0"/>
          <w:marTop w:val="0"/>
          <w:marBottom w:val="0"/>
          <w:divBdr>
            <w:top w:val="none" w:sz="0" w:space="0" w:color="auto"/>
            <w:left w:val="none" w:sz="0" w:space="0" w:color="auto"/>
            <w:bottom w:val="none" w:sz="0" w:space="0" w:color="auto"/>
            <w:right w:val="none" w:sz="0" w:space="0" w:color="auto"/>
          </w:divBdr>
        </w:div>
        <w:div w:id="1720057888">
          <w:marLeft w:val="0"/>
          <w:marRight w:val="0"/>
          <w:marTop w:val="0"/>
          <w:marBottom w:val="0"/>
          <w:divBdr>
            <w:top w:val="none" w:sz="0" w:space="0" w:color="auto"/>
            <w:left w:val="none" w:sz="0" w:space="0" w:color="auto"/>
            <w:bottom w:val="none" w:sz="0" w:space="0" w:color="auto"/>
            <w:right w:val="none" w:sz="0" w:space="0" w:color="auto"/>
          </w:divBdr>
        </w:div>
        <w:div w:id="1383752508">
          <w:marLeft w:val="0"/>
          <w:marRight w:val="0"/>
          <w:marTop w:val="0"/>
          <w:marBottom w:val="0"/>
          <w:divBdr>
            <w:top w:val="none" w:sz="0" w:space="0" w:color="auto"/>
            <w:left w:val="none" w:sz="0" w:space="0" w:color="auto"/>
            <w:bottom w:val="none" w:sz="0" w:space="0" w:color="auto"/>
            <w:right w:val="none" w:sz="0" w:space="0" w:color="auto"/>
          </w:divBdr>
        </w:div>
        <w:div w:id="305352915">
          <w:marLeft w:val="0"/>
          <w:marRight w:val="0"/>
          <w:marTop w:val="0"/>
          <w:marBottom w:val="0"/>
          <w:divBdr>
            <w:top w:val="none" w:sz="0" w:space="0" w:color="auto"/>
            <w:left w:val="none" w:sz="0" w:space="0" w:color="auto"/>
            <w:bottom w:val="none" w:sz="0" w:space="0" w:color="auto"/>
            <w:right w:val="none" w:sz="0" w:space="0" w:color="auto"/>
          </w:divBdr>
        </w:div>
        <w:div w:id="1067656097">
          <w:marLeft w:val="0"/>
          <w:marRight w:val="0"/>
          <w:marTop w:val="0"/>
          <w:marBottom w:val="0"/>
          <w:divBdr>
            <w:top w:val="none" w:sz="0" w:space="0" w:color="auto"/>
            <w:left w:val="none" w:sz="0" w:space="0" w:color="auto"/>
            <w:bottom w:val="none" w:sz="0" w:space="0" w:color="auto"/>
            <w:right w:val="none" w:sz="0" w:space="0" w:color="auto"/>
          </w:divBdr>
        </w:div>
        <w:div w:id="2061172957">
          <w:marLeft w:val="0"/>
          <w:marRight w:val="0"/>
          <w:marTop w:val="0"/>
          <w:marBottom w:val="0"/>
          <w:divBdr>
            <w:top w:val="none" w:sz="0" w:space="0" w:color="auto"/>
            <w:left w:val="none" w:sz="0" w:space="0" w:color="auto"/>
            <w:bottom w:val="none" w:sz="0" w:space="0" w:color="auto"/>
            <w:right w:val="none" w:sz="0" w:space="0" w:color="auto"/>
          </w:divBdr>
        </w:div>
        <w:div w:id="954211696">
          <w:marLeft w:val="0"/>
          <w:marRight w:val="0"/>
          <w:marTop w:val="0"/>
          <w:marBottom w:val="0"/>
          <w:divBdr>
            <w:top w:val="none" w:sz="0" w:space="0" w:color="auto"/>
            <w:left w:val="none" w:sz="0" w:space="0" w:color="auto"/>
            <w:bottom w:val="none" w:sz="0" w:space="0" w:color="auto"/>
            <w:right w:val="none" w:sz="0" w:space="0" w:color="auto"/>
          </w:divBdr>
        </w:div>
        <w:div w:id="1763144102">
          <w:marLeft w:val="0"/>
          <w:marRight w:val="0"/>
          <w:marTop w:val="0"/>
          <w:marBottom w:val="0"/>
          <w:divBdr>
            <w:top w:val="none" w:sz="0" w:space="0" w:color="auto"/>
            <w:left w:val="none" w:sz="0" w:space="0" w:color="auto"/>
            <w:bottom w:val="none" w:sz="0" w:space="0" w:color="auto"/>
            <w:right w:val="none" w:sz="0" w:space="0" w:color="auto"/>
          </w:divBdr>
        </w:div>
        <w:div w:id="283123103">
          <w:marLeft w:val="0"/>
          <w:marRight w:val="0"/>
          <w:marTop w:val="0"/>
          <w:marBottom w:val="0"/>
          <w:divBdr>
            <w:top w:val="none" w:sz="0" w:space="0" w:color="auto"/>
            <w:left w:val="none" w:sz="0" w:space="0" w:color="auto"/>
            <w:bottom w:val="none" w:sz="0" w:space="0" w:color="auto"/>
            <w:right w:val="none" w:sz="0" w:space="0" w:color="auto"/>
          </w:divBdr>
        </w:div>
        <w:div w:id="1912619787">
          <w:marLeft w:val="0"/>
          <w:marRight w:val="0"/>
          <w:marTop w:val="0"/>
          <w:marBottom w:val="0"/>
          <w:divBdr>
            <w:top w:val="none" w:sz="0" w:space="0" w:color="auto"/>
            <w:left w:val="none" w:sz="0" w:space="0" w:color="auto"/>
            <w:bottom w:val="none" w:sz="0" w:space="0" w:color="auto"/>
            <w:right w:val="none" w:sz="0" w:space="0" w:color="auto"/>
          </w:divBdr>
        </w:div>
        <w:div w:id="390428519">
          <w:marLeft w:val="0"/>
          <w:marRight w:val="0"/>
          <w:marTop w:val="0"/>
          <w:marBottom w:val="0"/>
          <w:divBdr>
            <w:top w:val="none" w:sz="0" w:space="0" w:color="auto"/>
            <w:left w:val="none" w:sz="0" w:space="0" w:color="auto"/>
            <w:bottom w:val="none" w:sz="0" w:space="0" w:color="auto"/>
            <w:right w:val="none" w:sz="0" w:space="0" w:color="auto"/>
          </w:divBdr>
        </w:div>
        <w:div w:id="1605267688">
          <w:marLeft w:val="0"/>
          <w:marRight w:val="0"/>
          <w:marTop w:val="0"/>
          <w:marBottom w:val="0"/>
          <w:divBdr>
            <w:top w:val="none" w:sz="0" w:space="0" w:color="auto"/>
            <w:left w:val="none" w:sz="0" w:space="0" w:color="auto"/>
            <w:bottom w:val="none" w:sz="0" w:space="0" w:color="auto"/>
            <w:right w:val="none" w:sz="0" w:space="0" w:color="auto"/>
          </w:divBdr>
        </w:div>
        <w:div w:id="624774253">
          <w:marLeft w:val="0"/>
          <w:marRight w:val="0"/>
          <w:marTop w:val="0"/>
          <w:marBottom w:val="0"/>
          <w:divBdr>
            <w:top w:val="none" w:sz="0" w:space="0" w:color="auto"/>
            <w:left w:val="none" w:sz="0" w:space="0" w:color="auto"/>
            <w:bottom w:val="none" w:sz="0" w:space="0" w:color="auto"/>
            <w:right w:val="none" w:sz="0" w:space="0" w:color="auto"/>
          </w:divBdr>
        </w:div>
        <w:div w:id="428891641">
          <w:marLeft w:val="0"/>
          <w:marRight w:val="0"/>
          <w:marTop w:val="0"/>
          <w:marBottom w:val="0"/>
          <w:divBdr>
            <w:top w:val="none" w:sz="0" w:space="0" w:color="auto"/>
            <w:left w:val="none" w:sz="0" w:space="0" w:color="auto"/>
            <w:bottom w:val="none" w:sz="0" w:space="0" w:color="auto"/>
            <w:right w:val="none" w:sz="0" w:space="0" w:color="auto"/>
          </w:divBdr>
        </w:div>
        <w:div w:id="1167331888">
          <w:marLeft w:val="0"/>
          <w:marRight w:val="0"/>
          <w:marTop w:val="0"/>
          <w:marBottom w:val="0"/>
          <w:divBdr>
            <w:top w:val="none" w:sz="0" w:space="0" w:color="auto"/>
            <w:left w:val="none" w:sz="0" w:space="0" w:color="auto"/>
            <w:bottom w:val="none" w:sz="0" w:space="0" w:color="auto"/>
            <w:right w:val="none" w:sz="0" w:space="0" w:color="auto"/>
          </w:divBdr>
        </w:div>
        <w:div w:id="1034113920">
          <w:marLeft w:val="0"/>
          <w:marRight w:val="0"/>
          <w:marTop w:val="0"/>
          <w:marBottom w:val="0"/>
          <w:divBdr>
            <w:top w:val="none" w:sz="0" w:space="0" w:color="auto"/>
            <w:left w:val="none" w:sz="0" w:space="0" w:color="auto"/>
            <w:bottom w:val="none" w:sz="0" w:space="0" w:color="auto"/>
            <w:right w:val="none" w:sz="0" w:space="0" w:color="auto"/>
          </w:divBdr>
        </w:div>
        <w:div w:id="49547437">
          <w:marLeft w:val="0"/>
          <w:marRight w:val="0"/>
          <w:marTop w:val="0"/>
          <w:marBottom w:val="0"/>
          <w:divBdr>
            <w:top w:val="none" w:sz="0" w:space="0" w:color="auto"/>
            <w:left w:val="none" w:sz="0" w:space="0" w:color="auto"/>
            <w:bottom w:val="none" w:sz="0" w:space="0" w:color="auto"/>
            <w:right w:val="none" w:sz="0" w:space="0" w:color="auto"/>
          </w:divBdr>
        </w:div>
        <w:div w:id="1394623263">
          <w:marLeft w:val="0"/>
          <w:marRight w:val="0"/>
          <w:marTop w:val="0"/>
          <w:marBottom w:val="0"/>
          <w:divBdr>
            <w:top w:val="none" w:sz="0" w:space="0" w:color="auto"/>
            <w:left w:val="none" w:sz="0" w:space="0" w:color="auto"/>
            <w:bottom w:val="none" w:sz="0" w:space="0" w:color="auto"/>
            <w:right w:val="none" w:sz="0" w:space="0" w:color="auto"/>
          </w:divBdr>
        </w:div>
        <w:div w:id="458456053">
          <w:marLeft w:val="0"/>
          <w:marRight w:val="0"/>
          <w:marTop w:val="0"/>
          <w:marBottom w:val="0"/>
          <w:divBdr>
            <w:top w:val="none" w:sz="0" w:space="0" w:color="auto"/>
            <w:left w:val="none" w:sz="0" w:space="0" w:color="auto"/>
            <w:bottom w:val="none" w:sz="0" w:space="0" w:color="auto"/>
            <w:right w:val="none" w:sz="0" w:space="0" w:color="auto"/>
          </w:divBdr>
        </w:div>
        <w:div w:id="15812765">
          <w:marLeft w:val="0"/>
          <w:marRight w:val="0"/>
          <w:marTop w:val="0"/>
          <w:marBottom w:val="0"/>
          <w:divBdr>
            <w:top w:val="none" w:sz="0" w:space="0" w:color="auto"/>
            <w:left w:val="none" w:sz="0" w:space="0" w:color="auto"/>
            <w:bottom w:val="none" w:sz="0" w:space="0" w:color="auto"/>
            <w:right w:val="none" w:sz="0" w:space="0" w:color="auto"/>
          </w:divBdr>
        </w:div>
        <w:div w:id="1369452291">
          <w:marLeft w:val="0"/>
          <w:marRight w:val="0"/>
          <w:marTop w:val="0"/>
          <w:marBottom w:val="0"/>
          <w:divBdr>
            <w:top w:val="none" w:sz="0" w:space="0" w:color="auto"/>
            <w:left w:val="none" w:sz="0" w:space="0" w:color="auto"/>
            <w:bottom w:val="none" w:sz="0" w:space="0" w:color="auto"/>
            <w:right w:val="none" w:sz="0" w:space="0" w:color="auto"/>
          </w:divBdr>
        </w:div>
        <w:div w:id="455947063">
          <w:marLeft w:val="0"/>
          <w:marRight w:val="0"/>
          <w:marTop w:val="0"/>
          <w:marBottom w:val="0"/>
          <w:divBdr>
            <w:top w:val="none" w:sz="0" w:space="0" w:color="auto"/>
            <w:left w:val="none" w:sz="0" w:space="0" w:color="auto"/>
            <w:bottom w:val="none" w:sz="0" w:space="0" w:color="auto"/>
            <w:right w:val="none" w:sz="0" w:space="0" w:color="auto"/>
          </w:divBdr>
        </w:div>
        <w:div w:id="1753352072">
          <w:marLeft w:val="0"/>
          <w:marRight w:val="0"/>
          <w:marTop w:val="0"/>
          <w:marBottom w:val="0"/>
          <w:divBdr>
            <w:top w:val="none" w:sz="0" w:space="0" w:color="auto"/>
            <w:left w:val="none" w:sz="0" w:space="0" w:color="auto"/>
            <w:bottom w:val="none" w:sz="0" w:space="0" w:color="auto"/>
            <w:right w:val="none" w:sz="0" w:space="0" w:color="auto"/>
          </w:divBdr>
        </w:div>
        <w:div w:id="2013212931">
          <w:marLeft w:val="0"/>
          <w:marRight w:val="0"/>
          <w:marTop w:val="0"/>
          <w:marBottom w:val="0"/>
          <w:divBdr>
            <w:top w:val="none" w:sz="0" w:space="0" w:color="auto"/>
            <w:left w:val="none" w:sz="0" w:space="0" w:color="auto"/>
            <w:bottom w:val="none" w:sz="0" w:space="0" w:color="auto"/>
            <w:right w:val="none" w:sz="0" w:space="0" w:color="auto"/>
          </w:divBdr>
        </w:div>
        <w:div w:id="1186750597">
          <w:marLeft w:val="0"/>
          <w:marRight w:val="0"/>
          <w:marTop w:val="0"/>
          <w:marBottom w:val="0"/>
          <w:divBdr>
            <w:top w:val="none" w:sz="0" w:space="0" w:color="auto"/>
            <w:left w:val="none" w:sz="0" w:space="0" w:color="auto"/>
            <w:bottom w:val="none" w:sz="0" w:space="0" w:color="auto"/>
            <w:right w:val="none" w:sz="0" w:space="0" w:color="auto"/>
          </w:divBdr>
        </w:div>
        <w:div w:id="1780639096">
          <w:marLeft w:val="0"/>
          <w:marRight w:val="0"/>
          <w:marTop w:val="0"/>
          <w:marBottom w:val="0"/>
          <w:divBdr>
            <w:top w:val="none" w:sz="0" w:space="0" w:color="auto"/>
            <w:left w:val="none" w:sz="0" w:space="0" w:color="auto"/>
            <w:bottom w:val="none" w:sz="0" w:space="0" w:color="auto"/>
            <w:right w:val="none" w:sz="0" w:space="0" w:color="auto"/>
          </w:divBdr>
        </w:div>
        <w:div w:id="16236109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407</Words>
  <Characters>2324</Characters>
  <Application>Microsoft Office Word</Application>
  <DocSecurity>0</DocSecurity>
  <Lines>19</Lines>
  <Paragraphs>5</Paragraphs>
  <ScaleCrop>false</ScaleCrop>
  <Company/>
  <LinksUpToDate>false</LinksUpToDate>
  <CharactersWithSpaces>2726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2017-08-09T08:24:00Z</cp:lastPrinted>
  <dcterms:created xsi:type="dcterms:W3CDTF">2017-08-17T08:29:00Z</dcterms:created>
  <dcterms:modified xsi:type="dcterms:W3CDTF">2017-08-17T08:33:00Z</dcterms:modified>
</cp:coreProperties>
</file>