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CA" w:rsidRDefault="003D5BCA" w:rsidP="003D5BCA"/>
    <w:p w:rsidR="003D5BCA" w:rsidRDefault="003D5BCA" w:rsidP="003D5BCA">
      <w:r>
        <w:rPr>
          <w:noProof/>
        </w:rPr>
        <w:drawing>
          <wp:inline distT="0" distB="0" distL="0" distR="0" wp14:anchorId="4FB3D560" wp14:editId="410DAF3F">
            <wp:extent cx="6023610" cy="4107208"/>
            <wp:effectExtent l="19050" t="0" r="0" b="0"/>
            <wp:docPr id="4" name="圖片 3" descr="SKMBT_C35130061409510_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35130061409510_0001 (1).jpg"/>
                    <pic:cNvPicPr/>
                  </pic:nvPicPr>
                  <pic:blipFill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 l="4002" t="24369" r="12272" b="35248"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41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BCA" w:rsidRPr="001F1F48" w:rsidRDefault="003D5BCA" w:rsidP="003D5BCA">
      <w:pPr>
        <w:tabs>
          <w:tab w:val="left" w:pos="567"/>
        </w:tabs>
        <w:ind w:left="2240" w:hangingChars="700" w:hanging="2240"/>
        <w:jc w:val="center"/>
        <w:rPr>
          <w:rFonts w:ascii="華康超明體" w:eastAsia="華康超明體" w:hAnsi="標楷體"/>
          <w:sz w:val="32"/>
          <w:szCs w:val="32"/>
        </w:rPr>
      </w:pPr>
      <w:r w:rsidRPr="001F1F48">
        <w:rPr>
          <w:rFonts w:ascii="華康超明體" w:eastAsia="華康超明體" w:hAnsi="標楷體" w:hint="eastAsia"/>
          <w:sz w:val="32"/>
          <w:szCs w:val="32"/>
        </w:rPr>
        <w:t>文化部委託地方政府辦理地方知識研究與成果分享運用實驗計畫</w:t>
      </w:r>
    </w:p>
    <w:p w:rsidR="003D5BCA" w:rsidRPr="001F1F48" w:rsidRDefault="003D5BCA" w:rsidP="003D5BCA">
      <w:pPr>
        <w:tabs>
          <w:tab w:val="left" w:pos="567"/>
        </w:tabs>
        <w:ind w:left="3080" w:hangingChars="700" w:hanging="3080"/>
        <w:jc w:val="center"/>
        <w:rPr>
          <w:rFonts w:ascii="華康超明體" w:eastAsia="華康超明體" w:hAnsi="標楷體"/>
          <w:sz w:val="44"/>
          <w:szCs w:val="44"/>
        </w:rPr>
      </w:pPr>
      <w:r>
        <w:rPr>
          <w:rFonts w:ascii="新細明體" w:eastAsia="新細明體" w:hAnsi="新細明體" w:hint="eastAsia"/>
          <w:sz w:val="44"/>
          <w:szCs w:val="44"/>
        </w:rPr>
        <w:t>「</w:t>
      </w:r>
      <w:r w:rsidRPr="001F1F48">
        <w:rPr>
          <w:rFonts w:ascii="華康超明體" w:eastAsia="華康超明體" w:hAnsi="標楷體" w:cs="Times New Roman" w:hint="eastAsia"/>
          <w:sz w:val="44"/>
          <w:szCs w:val="44"/>
        </w:rPr>
        <w:t>再現文化精神－</w:t>
      </w:r>
      <w:r w:rsidRPr="001F1F48">
        <w:rPr>
          <w:rFonts w:ascii="華康超明體" w:eastAsia="華康超明體" w:hAnsi="標楷體" w:hint="eastAsia"/>
          <w:sz w:val="44"/>
          <w:szCs w:val="44"/>
        </w:rPr>
        <w:t>台灣文化協會在彰化</w:t>
      </w:r>
      <w:r>
        <w:rPr>
          <w:rFonts w:ascii="新細明體" w:eastAsia="新細明體" w:hAnsi="新細明體" w:hint="eastAsia"/>
          <w:sz w:val="44"/>
          <w:szCs w:val="44"/>
        </w:rPr>
        <w:t>」</w:t>
      </w:r>
      <w:r w:rsidRPr="001F1F48">
        <w:rPr>
          <w:rFonts w:ascii="華康超明體" w:eastAsia="華康超明體" w:hAnsi="標楷體" w:hint="eastAsia"/>
          <w:sz w:val="44"/>
          <w:szCs w:val="44"/>
        </w:rPr>
        <w:t>教案計畫</w:t>
      </w:r>
    </w:p>
    <w:p w:rsidR="003D5BCA" w:rsidRDefault="003D5BCA" w:rsidP="003D5BCA">
      <w:pPr>
        <w:jc w:val="center"/>
        <w:rPr>
          <w:sz w:val="40"/>
          <w:szCs w:val="40"/>
        </w:rPr>
      </w:pPr>
    </w:p>
    <w:p w:rsidR="00B557D5" w:rsidRPr="001F1F48" w:rsidRDefault="00B557D5" w:rsidP="003D5BCA">
      <w:pPr>
        <w:jc w:val="center"/>
        <w:rPr>
          <w:sz w:val="40"/>
          <w:szCs w:val="40"/>
        </w:rPr>
      </w:pPr>
    </w:p>
    <w:p w:rsidR="003D5BCA" w:rsidRPr="001F1F48" w:rsidRDefault="003D5BCA" w:rsidP="003D5BCA"/>
    <w:tbl>
      <w:tblPr>
        <w:tblStyle w:val="a6"/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D5BCA" w:rsidTr="004670C7">
        <w:tc>
          <w:tcPr>
            <w:tcW w:w="9854" w:type="dxa"/>
          </w:tcPr>
          <w:p w:rsidR="003D5BCA" w:rsidRPr="001A35AB" w:rsidRDefault="003D5BCA" w:rsidP="004670C7">
            <w:pPr>
              <w:rPr>
                <w:rFonts w:ascii="華康超明體" w:eastAsia="華康超明體" w:hAnsi="Times New Roman" w:cs="Times New Roman"/>
                <w:sz w:val="36"/>
                <w:szCs w:val="36"/>
              </w:rPr>
            </w:pPr>
            <w:r>
              <w:rPr>
                <w:rFonts w:ascii="華康超明體" w:eastAsia="華康超明體" w:hAnsi="Times New Roman" w:cs="Times New Roman" w:hint="eastAsia"/>
                <w:sz w:val="36"/>
                <w:szCs w:val="36"/>
              </w:rPr>
              <w:t>計畫期程  105</w:t>
            </w:r>
            <w:r w:rsidRPr="001A35AB">
              <w:rPr>
                <w:rFonts w:ascii="華康超明體" w:eastAsia="華康超明體" w:hAnsi="Times New Roman" w:cs="Times New Roman" w:hint="eastAsia"/>
                <w:sz w:val="36"/>
                <w:szCs w:val="36"/>
              </w:rPr>
              <w:t>年12月</w:t>
            </w:r>
            <w:r>
              <w:rPr>
                <w:rFonts w:ascii="華康超明體" w:eastAsia="華康超明體" w:hAnsi="Times New Roman" w:cs="Times New Roman" w:hint="eastAsia"/>
                <w:sz w:val="36"/>
                <w:szCs w:val="36"/>
              </w:rPr>
              <w:t>22</w:t>
            </w:r>
            <w:r w:rsidRPr="001A35AB">
              <w:rPr>
                <w:rFonts w:ascii="華康超明體" w:eastAsia="華康超明體" w:hAnsi="Times New Roman" w:cs="Times New Roman" w:hint="eastAsia"/>
                <w:sz w:val="36"/>
                <w:szCs w:val="36"/>
              </w:rPr>
              <w:t>日至</w:t>
            </w:r>
            <w:r>
              <w:rPr>
                <w:rFonts w:ascii="華康超明體" w:eastAsia="華康超明體" w:hAnsi="Times New Roman" w:cs="Times New Roman" w:hint="eastAsia"/>
                <w:sz w:val="36"/>
                <w:szCs w:val="36"/>
              </w:rPr>
              <w:t>106</w:t>
            </w:r>
            <w:r w:rsidRPr="001A35AB">
              <w:rPr>
                <w:rFonts w:ascii="華康超明體" w:eastAsia="華康超明體" w:hAnsi="Times New Roman" w:cs="Times New Roman" w:hint="eastAsia"/>
                <w:sz w:val="36"/>
                <w:szCs w:val="36"/>
              </w:rPr>
              <w:t>年9月30日</w:t>
            </w:r>
          </w:p>
          <w:p w:rsidR="003D5BCA" w:rsidRPr="001A35AB" w:rsidRDefault="003D5BCA" w:rsidP="004670C7">
            <w:pPr>
              <w:rPr>
                <w:rFonts w:ascii="華康超明體" w:eastAsia="華康超明體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華康超明體" w:eastAsia="華康超明體" w:hAnsi="Times New Roman" w:cs="Times New Roman" w:hint="eastAsia"/>
                <w:bCs/>
                <w:color w:val="000000"/>
                <w:sz w:val="36"/>
                <w:szCs w:val="36"/>
              </w:rPr>
              <w:t xml:space="preserve">指導單位  </w:t>
            </w:r>
            <w:r w:rsidRPr="001A35AB">
              <w:rPr>
                <w:rFonts w:ascii="華康超明體" w:eastAsia="華康超明體" w:hAnsi="Times New Roman" w:cs="Times New Roman" w:hint="eastAsia"/>
                <w:bCs/>
                <w:color w:val="000000"/>
                <w:sz w:val="36"/>
                <w:szCs w:val="36"/>
              </w:rPr>
              <w:t>文化部</w:t>
            </w:r>
          </w:p>
          <w:p w:rsidR="003D5BCA" w:rsidRPr="001A35AB" w:rsidRDefault="003D5BCA" w:rsidP="004670C7">
            <w:pPr>
              <w:rPr>
                <w:rFonts w:ascii="華康超明體" w:eastAsia="華康超明體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華康超明體" w:eastAsia="華康超明體" w:hAnsi="Times New Roman" w:cs="Times New Roman" w:hint="eastAsia"/>
                <w:bCs/>
                <w:color w:val="000000"/>
                <w:sz w:val="36"/>
                <w:szCs w:val="36"/>
              </w:rPr>
              <w:t xml:space="preserve">主辦單位  </w:t>
            </w:r>
            <w:r w:rsidRPr="001A35AB">
              <w:rPr>
                <w:rFonts w:ascii="華康超明體" w:eastAsia="華康超明體" w:hAnsi="Times New Roman" w:cs="Times New Roman" w:hint="eastAsia"/>
                <w:bCs/>
                <w:color w:val="000000"/>
                <w:sz w:val="36"/>
                <w:szCs w:val="36"/>
              </w:rPr>
              <w:t>彰化縣文化局</w:t>
            </w:r>
          </w:p>
          <w:p w:rsidR="003D5BCA" w:rsidRPr="001F1F48" w:rsidRDefault="003D5BCA" w:rsidP="004670C7">
            <w:pPr>
              <w:rPr>
                <w:rFonts w:ascii="Times New Roman" w:eastAsia="華康超明體" w:hAnsi="Times New Roman" w:cs="Times New Roman"/>
                <w:sz w:val="36"/>
                <w:szCs w:val="36"/>
              </w:rPr>
            </w:pPr>
            <w:r>
              <w:rPr>
                <w:rFonts w:ascii="華康超明體" w:eastAsia="華康超明體" w:hAnsi="Times New Roman" w:cs="Times New Roman" w:hint="eastAsia"/>
                <w:sz w:val="36"/>
                <w:szCs w:val="36"/>
              </w:rPr>
              <w:t xml:space="preserve">承辦單位  </w:t>
            </w:r>
            <w:r w:rsidRPr="001A35AB">
              <w:rPr>
                <w:rFonts w:ascii="華康超明體" w:eastAsia="華康超明體" w:hAnsi="Times New Roman" w:cs="Times New Roman" w:hint="eastAsia"/>
                <w:sz w:val="36"/>
                <w:szCs w:val="36"/>
              </w:rPr>
              <w:t>財團法人賴和文教基金會</w:t>
            </w:r>
          </w:p>
        </w:tc>
      </w:tr>
    </w:tbl>
    <w:p w:rsidR="003D5BCA" w:rsidRPr="00FF2953" w:rsidRDefault="003D5BCA" w:rsidP="003D5BCA">
      <w:pPr>
        <w:tabs>
          <w:tab w:val="left" w:pos="567"/>
        </w:tabs>
        <w:ind w:left="3360" w:hangingChars="700" w:hanging="3360"/>
        <w:rPr>
          <w:rFonts w:ascii="華康超明體" w:eastAsia="華康超明體" w:hAnsi="標楷體" w:cs="Times New Roman"/>
          <w:sz w:val="48"/>
          <w:szCs w:val="48"/>
        </w:rPr>
      </w:pPr>
    </w:p>
    <w:p w:rsidR="004839E9" w:rsidRPr="004839E9" w:rsidRDefault="0061711C" w:rsidP="004839E9">
      <w:pPr>
        <w:spacing w:line="440" w:lineRule="exact"/>
        <w:rPr>
          <w:rFonts w:ascii="華康超明體" w:eastAsia="華康超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40"/>
          <w:szCs w:val="40"/>
        </w:rPr>
        <w:lastRenderedPageBreak/>
        <w:t xml:space="preserve">        </w:t>
      </w:r>
      <w:r w:rsidRPr="004839E9">
        <w:rPr>
          <w:rFonts w:ascii="華康超明體" w:eastAsia="華康超明體" w:hAnsi="新細明體" w:hint="eastAsia"/>
          <w:sz w:val="40"/>
          <w:szCs w:val="40"/>
        </w:rPr>
        <w:t xml:space="preserve"> </w:t>
      </w:r>
      <w:r w:rsidR="004839E9" w:rsidRPr="004839E9">
        <w:rPr>
          <w:rFonts w:ascii="華康超明體" w:eastAsia="華康超明體" w:hAnsi="新細明體" w:hint="eastAsia"/>
          <w:sz w:val="40"/>
          <w:szCs w:val="40"/>
        </w:rPr>
        <w:t xml:space="preserve"> </w:t>
      </w:r>
      <w:r w:rsidR="004839E9" w:rsidRPr="004839E9">
        <w:rPr>
          <w:rFonts w:ascii="華康超明體" w:eastAsia="華康超明體" w:hAnsi="新細明體" w:hint="eastAsia"/>
          <w:sz w:val="36"/>
          <w:szCs w:val="36"/>
        </w:rPr>
        <w:t>翻轉教育百寶箱：地方知識×活化教學</w:t>
      </w:r>
    </w:p>
    <w:p w:rsidR="004839E9" w:rsidRPr="004839E9" w:rsidRDefault="004839E9" w:rsidP="004839E9">
      <w:pPr>
        <w:pStyle w:val="a5"/>
        <w:spacing w:line="440" w:lineRule="exact"/>
        <w:ind w:leftChars="0" w:left="1080"/>
        <w:rPr>
          <w:rFonts w:ascii="華康超明體" w:eastAsia="華康超明體" w:hAnsi="標楷體"/>
          <w:sz w:val="32"/>
          <w:szCs w:val="32"/>
        </w:rPr>
      </w:pPr>
      <w:r w:rsidRPr="004839E9">
        <w:rPr>
          <w:rFonts w:ascii="華康超明體" w:eastAsia="華康超明體" w:hAnsi="新細明體" w:hint="eastAsia"/>
          <w:sz w:val="32"/>
          <w:szCs w:val="32"/>
        </w:rPr>
        <w:t>「</w:t>
      </w:r>
      <w:r w:rsidRPr="004839E9">
        <w:rPr>
          <w:rFonts w:ascii="華康超明體" w:eastAsia="華康超明體" w:hAnsi="標楷體" w:cs="Times New Roman" w:hint="eastAsia"/>
          <w:sz w:val="32"/>
          <w:szCs w:val="32"/>
        </w:rPr>
        <w:t>再現文化精神－</w:t>
      </w:r>
      <w:r w:rsidRPr="004839E9">
        <w:rPr>
          <w:rFonts w:ascii="華康超明體" w:eastAsia="華康超明體" w:hAnsi="標楷體" w:hint="eastAsia"/>
          <w:sz w:val="32"/>
          <w:szCs w:val="32"/>
        </w:rPr>
        <w:t>台灣文化協會在彰化</w:t>
      </w:r>
      <w:r w:rsidRPr="004839E9">
        <w:rPr>
          <w:rFonts w:ascii="華康超明體" w:eastAsia="華康超明體" w:hAnsi="新細明體" w:hint="eastAsia"/>
          <w:sz w:val="32"/>
          <w:szCs w:val="32"/>
        </w:rPr>
        <w:t>」</w:t>
      </w:r>
      <w:r w:rsidRPr="004839E9">
        <w:rPr>
          <w:rFonts w:ascii="華康超明體" w:eastAsia="華康超明體" w:hAnsi="標楷體" w:hint="eastAsia"/>
          <w:sz w:val="32"/>
          <w:szCs w:val="32"/>
        </w:rPr>
        <w:t>教案工作坊</w:t>
      </w:r>
    </w:p>
    <w:p w:rsidR="004839E9" w:rsidRPr="004839E9" w:rsidRDefault="004839E9" w:rsidP="004839E9">
      <w:pPr>
        <w:pStyle w:val="a5"/>
        <w:spacing w:line="440" w:lineRule="exact"/>
        <w:ind w:leftChars="0" w:left="1080"/>
        <w:rPr>
          <w:rFonts w:asciiTheme="minorEastAsia" w:hAnsiTheme="minorEastAsia"/>
          <w:szCs w:val="24"/>
        </w:rPr>
      </w:pPr>
      <w:r>
        <w:rPr>
          <w:rFonts w:hint="eastAsia"/>
        </w:rPr>
        <w:t xml:space="preserve">     </w:t>
      </w:r>
      <w:r>
        <w:rPr>
          <w:rFonts w:hint="eastAsia"/>
        </w:rPr>
        <w:t>彰化縣擁有蓬勃的地方知識，</w:t>
      </w:r>
      <w:r w:rsidRPr="004839E9">
        <w:rPr>
          <w:rFonts w:asciiTheme="minorEastAsia" w:hAnsiTheme="minorEastAsia" w:hint="eastAsia"/>
          <w:szCs w:val="24"/>
        </w:rPr>
        <w:t>賴和紀念館、二林鎮圖書館是國內少有與1920年代台灣新文化運動相關的地方文化館，是吸引無數師生到訪的戶外教室。本工作坊將以創意課程與互動討論，增進教師的在地知識，協助國小、國中、高中教師運用這兩處豐富的教學資源，結合藝術人文、國文、歷史、公民與社會科等相關課程：認識生長的地方、日治時期台灣文化協會、二林蔗農事件與農民運動、農民文學農村文化、賴和〈一桿「秤仔」〉、公民社會參與、人權教育，提升學生的學習熱情，增進學生親近台灣文化、涵養社會關懷，擴大在地學習能量。</w:t>
      </w:r>
    </w:p>
    <w:p w:rsidR="004839E9" w:rsidRPr="004839E9" w:rsidRDefault="004839E9" w:rsidP="004839E9">
      <w:pPr>
        <w:pStyle w:val="a5"/>
        <w:ind w:leftChars="0" w:left="1080"/>
        <w:rPr>
          <w:rFonts w:asciiTheme="minorEastAsia" w:hAnsiTheme="minorEastAsia"/>
          <w:szCs w:val="24"/>
        </w:rPr>
      </w:pPr>
    </w:p>
    <w:p w:rsidR="004839E9" w:rsidRPr="004839E9" w:rsidRDefault="004839E9" w:rsidP="004839E9">
      <w:pPr>
        <w:pStyle w:val="a5"/>
        <w:numPr>
          <w:ilvl w:val="0"/>
          <w:numId w:val="24"/>
        </w:numPr>
        <w:spacing w:line="400" w:lineRule="exact"/>
        <w:ind w:leftChars="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日期：2017年3月4日(六)、3月5日(日)、3月25日(六)、3月26日(日)</w:t>
      </w:r>
    </w:p>
    <w:p w:rsidR="004839E9" w:rsidRPr="004839E9" w:rsidRDefault="004839E9" w:rsidP="004839E9">
      <w:pPr>
        <w:pStyle w:val="a5"/>
        <w:numPr>
          <w:ilvl w:val="0"/>
          <w:numId w:val="24"/>
        </w:numPr>
        <w:spacing w:line="400" w:lineRule="exact"/>
        <w:ind w:leftChars="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地點：彰化高中圖書館(彰化市中興路78號)、賴和紀念館、</w:t>
      </w:r>
    </w:p>
    <w:p w:rsidR="004839E9" w:rsidRPr="004839E9" w:rsidRDefault="004839E9" w:rsidP="004839E9">
      <w:pPr>
        <w:pStyle w:val="a5"/>
        <w:spacing w:line="400" w:lineRule="exact"/>
        <w:ind w:leftChars="0" w:left="108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 xml:space="preserve">      二林鎮立圖書館暨文化活動中心（彰化縣二林鎮斗苑路四段626號）</w:t>
      </w:r>
    </w:p>
    <w:p w:rsidR="004839E9" w:rsidRDefault="004839E9" w:rsidP="004839E9">
      <w:pPr>
        <w:pStyle w:val="a5"/>
        <w:numPr>
          <w:ilvl w:val="0"/>
          <w:numId w:val="24"/>
        </w:numPr>
        <w:spacing w:line="400" w:lineRule="exact"/>
        <w:ind w:leftChars="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對象：教師50人(含高中職、國中、國小，藝術人文、國文、歷史、公民與社會等</w:t>
      </w:r>
    </w:p>
    <w:p w:rsidR="004839E9" w:rsidRPr="004839E9" w:rsidRDefault="004839E9" w:rsidP="004839E9">
      <w:pPr>
        <w:pStyle w:val="a5"/>
        <w:spacing w:line="400" w:lineRule="exact"/>
        <w:ind w:leftChars="0" w:left="108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 w:rsidRPr="004839E9">
        <w:rPr>
          <w:rFonts w:asciiTheme="minorEastAsia" w:hAnsiTheme="minorEastAsia" w:hint="eastAsia"/>
          <w:szCs w:val="24"/>
        </w:rPr>
        <w:t>科) 以彰化縣各級學校教師優先錄取</w:t>
      </w:r>
    </w:p>
    <w:p w:rsidR="004839E9" w:rsidRPr="004839E9" w:rsidRDefault="004839E9" w:rsidP="004839E9">
      <w:pPr>
        <w:pStyle w:val="a5"/>
        <w:numPr>
          <w:ilvl w:val="0"/>
          <w:numId w:val="24"/>
        </w:numPr>
        <w:spacing w:line="400" w:lineRule="exact"/>
        <w:ind w:leftChars="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 xml:space="preserve">課程：創造力教學與實例運用、教出閱讀力、文協年代在彰化、二林蔗農事件、 </w:t>
      </w:r>
    </w:p>
    <w:p w:rsidR="00FF2E6F" w:rsidRPr="004839E9" w:rsidRDefault="004839E9" w:rsidP="004839E9">
      <w:pPr>
        <w:pStyle w:val="a5"/>
        <w:spacing w:line="400" w:lineRule="exact"/>
        <w:ind w:leftChars="0" w:left="108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 xml:space="preserve">      戶外地景踏查、分組腦力激盪設計教案、教案成果發表</w:t>
      </w:r>
    </w:p>
    <w:tbl>
      <w:tblPr>
        <w:tblStyle w:val="13"/>
        <w:tblW w:w="10173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086"/>
        <w:gridCol w:w="2025"/>
        <w:gridCol w:w="2268"/>
      </w:tblGrid>
      <w:tr w:rsidR="00FF2E6F" w:rsidTr="009D0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bottom w:val="none" w:sz="0" w:space="0" w:color="auto"/>
              <w:tl2br w:val="dashSmallGap" w:sz="6" w:space="0" w:color="auto"/>
            </w:tcBorders>
          </w:tcPr>
          <w:p w:rsidR="00FF2E6F" w:rsidRDefault="00FF2E6F" w:rsidP="009D04C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時間    日期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FF2E6F" w:rsidRDefault="00FF2E6F" w:rsidP="009D04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2017/3/4(六)</w:t>
            </w:r>
          </w:p>
          <w:p w:rsidR="00FF2E6F" w:rsidRPr="00BB12CB" w:rsidRDefault="00FF2E6F" w:rsidP="009D04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彰化高中圖書館</w:t>
            </w:r>
          </w:p>
        </w:tc>
        <w:tc>
          <w:tcPr>
            <w:tcW w:w="2086" w:type="dxa"/>
            <w:tcBorders>
              <w:top w:val="none" w:sz="0" w:space="0" w:color="auto"/>
              <w:bottom w:val="none" w:sz="0" w:space="0" w:color="auto"/>
            </w:tcBorders>
          </w:tcPr>
          <w:p w:rsidR="00FF2E6F" w:rsidRDefault="00FF2E6F" w:rsidP="009D04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2017/3/5(日)</w:t>
            </w:r>
          </w:p>
          <w:p w:rsidR="00FF2E6F" w:rsidRPr="00BB12CB" w:rsidRDefault="00FF2E6F" w:rsidP="009D04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彰化高中圖書館</w:t>
            </w:r>
          </w:p>
        </w:tc>
        <w:tc>
          <w:tcPr>
            <w:tcW w:w="2025" w:type="dxa"/>
            <w:tcBorders>
              <w:top w:val="none" w:sz="0" w:space="0" w:color="auto"/>
              <w:bottom w:val="none" w:sz="0" w:space="0" w:color="auto"/>
            </w:tcBorders>
          </w:tcPr>
          <w:p w:rsidR="00FF2E6F" w:rsidRDefault="00FF2E6F" w:rsidP="009D04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2017/3/25(六)</w:t>
            </w:r>
          </w:p>
          <w:p w:rsidR="00FF2E6F" w:rsidRPr="00BB12CB" w:rsidRDefault="00FF2E6F" w:rsidP="00F5419F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二林</w:t>
            </w:r>
            <w:r w:rsidR="00F5419F">
              <w:rPr>
                <w:rFonts w:asciiTheme="minorEastAsia" w:hAnsiTheme="minorEastAsia" w:hint="eastAsia"/>
                <w:b/>
                <w:szCs w:val="24"/>
              </w:rPr>
              <w:t>鎮立圖書館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FF2E6F" w:rsidRDefault="00FF2E6F" w:rsidP="009D04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2017/3/</w:t>
            </w:r>
            <w:r w:rsidRPr="00BB12CB">
              <w:rPr>
                <w:rFonts w:asciiTheme="minorEastAsia" w:hAnsiTheme="minorEastAsia" w:hint="eastAsia"/>
                <w:b/>
                <w:szCs w:val="24"/>
              </w:rPr>
              <w:t>2</w:t>
            </w:r>
            <w:r>
              <w:rPr>
                <w:rFonts w:asciiTheme="minorEastAsia" w:hAnsiTheme="minorEastAsia" w:hint="eastAsia"/>
                <w:b/>
                <w:szCs w:val="24"/>
              </w:rPr>
              <w:t>6(日)</w:t>
            </w:r>
          </w:p>
          <w:p w:rsidR="00FF2E6F" w:rsidRPr="00BB12CB" w:rsidRDefault="00FF2E6F" w:rsidP="009D04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彰化高中圖書館</w:t>
            </w:r>
          </w:p>
        </w:tc>
      </w:tr>
      <w:tr w:rsidR="00FF2E6F" w:rsidTr="009D0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5419F" w:rsidRDefault="00F5419F" w:rsidP="009D04C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</w:p>
          <w:p w:rsidR="00FF2E6F" w:rsidRDefault="00FF2E6F" w:rsidP="009D04C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9：00-10：30</w:t>
            </w:r>
          </w:p>
        </w:tc>
        <w:tc>
          <w:tcPr>
            <w:tcW w:w="2126" w:type="dxa"/>
          </w:tcPr>
          <w:p w:rsidR="00F5419F" w:rsidRDefault="00F5419F" w:rsidP="009D04C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8：40-8：50 報到</w:t>
            </w:r>
          </w:p>
          <w:p w:rsidR="004839E9" w:rsidRDefault="004839E9" w:rsidP="004839E9">
            <w:pPr>
              <w:spacing w:line="400" w:lineRule="exact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</w:p>
          <w:p w:rsidR="00F5419F" w:rsidRDefault="00F5419F" w:rsidP="004839E9">
            <w:pPr>
              <w:spacing w:line="400" w:lineRule="exact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教學百寶箱：</w:t>
            </w:r>
          </w:p>
          <w:p w:rsidR="00F5419F" w:rsidRDefault="00F5419F" w:rsidP="00F5419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文協年代</w:t>
            </w:r>
            <w:r w:rsidRPr="0061071E">
              <w:rPr>
                <w:rFonts w:asciiTheme="minorEastAsia" w:hAnsiTheme="minorEastAsia" w:hint="eastAsia"/>
                <w:b/>
                <w:szCs w:val="24"/>
              </w:rPr>
              <w:t>在彰化</w:t>
            </w:r>
            <w:r>
              <w:rPr>
                <w:rFonts w:asciiTheme="minorEastAsia" w:hAnsiTheme="minorEastAsia" w:hint="eastAsia"/>
                <w:b/>
                <w:szCs w:val="24"/>
              </w:rPr>
              <w:t xml:space="preserve">       </w:t>
            </w:r>
          </w:p>
          <w:p w:rsidR="00FF2E6F" w:rsidRPr="00AF04A6" w:rsidRDefault="00F5419F" w:rsidP="009D04C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   </w:t>
            </w:r>
            <w:r w:rsidRPr="0061071E">
              <w:rPr>
                <w:rFonts w:asciiTheme="minorEastAsia" w:hAnsiTheme="minorEastAsia" w:hint="eastAsia"/>
                <w:b/>
                <w:szCs w:val="24"/>
              </w:rPr>
              <w:t>(李昭容)</w:t>
            </w:r>
          </w:p>
        </w:tc>
        <w:tc>
          <w:tcPr>
            <w:tcW w:w="2086" w:type="dxa"/>
          </w:tcPr>
          <w:p w:rsidR="00FF2E6F" w:rsidRDefault="00FF2E6F" w:rsidP="009D04C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教學</w:t>
            </w:r>
            <w:r w:rsidR="00F5419F">
              <w:rPr>
                <w:rFonts w:asciiTheme="minorEastAsia" w:hAnsiTheme="minorEastAsia" w:hint="eastAsia"/>
                <w:b/>
                <w:szCs w:val="24"/>
              </w:rPr>
              <w:t>資源運用</w:t>
            </w:r>
            <w:r>
              <w:rPr>
                <w:rFonts w:asciiTheme="minorEastAsia" w:hAnsiTheme="minorEastAsia" w:hint="eastAsia"/>
                <w:b/>
                <w:szCs w:val="24"/>
              </w:rPr>
              <w:t>：</w:t>
            </w:r>
          </w:p>
          <w:p w:rsidR="00FF2E6F" w:rsidRDefault="00FF2E6F" w:rsidP="009D04C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教案實作「文協</w:t>
            </w:r>
          </w:p>
          <w:p w:rsidR="00FF2E6F" w:rsidRDefault="00FF2E6F" w:rsidP="009D04C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年代在彰化」分組討論與教案設計</w:t>
            </w:r>
          </w:p>
          <w:p w:rsidR="00FF2E6F" w:rsidRPr="000E2429" w:rsidRDefault="00FF2E6F" w:rsidP="009D04C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0E2429">
              <w:rPr>
                <w:rFonts w:asciiTheme="minorEastAsia" w:hAnsiTheme="minorEastAsia" w:hint="eastAsia"/>
                <w:b/>
                <w:szCs w:val="24"/>
              </w:rPr>
              <w:t>(陳宥妤、高麗雪</w:t>
            </w:r>
          </w:p>
          <w:p w:rsidR="00FF2E6F" w:rsidRPr="00027783" w:rsidRDefault="00FF2E6F" w:rsidP="009D04C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0E2429">
              <w:rPr>
                <w:rFonts w:asciiTheme="minorEastAsia" w:hAnsiTheme="minorEastAsia" w:hint="eastAsia"/>
                <w:b/>
                <w:szCs w:val="24"/>
              </w:rPr>
              <w:t>、陳一隆、</w:t>
            </w:r>
            <w:r>
              <w:rPr>
                <w:rFonts w:asciiTheme="minorEastAsia" w:hAnsiTheme="minorEastAsia" w:hint="eastAsia"/>
                <w:b/>
                <w:szCs w:val="24"/>
              </w:rPr>
              <w:t>林秀珍</w:t>
            </w:r>
            <w:r w:rsidRPr="000E2429"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</w:tc>
        <w:tc>
          <w:tcPr>
            <w:tcW w:w="2025" w:type="dxa"/>
          </w:tcPr>
          <w:p w:rsidR="00FF2E6F" w:rsidRPr="0072215E" w:rsidRDefault="00FF2E6F" w:rsidP="009D04C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72215E">
              <w:rPr>
                <w:rFonts w:asciiTheme="minorEastAsia" w:hAnsiTheme="minorEastAsia" w:hint="eastAsia"/>
                <w:b/>
                <w:szCs w:val="24"/>
              </w:rPr>
              <w:t>二林蔗農事件與農民運動</w:t>
            </w:r>
          </w:p>
          <w:p w:rsidR="00FF2E6F" w:rsidRDefault="00FF2E6F" w:rsidP="009D04C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72215E">
              <w:rPr>
                <w:rFonts w:asciiTheme="minorEastAsia" w:hAnsiTheme="minorEastAsia" w:hint="eastAsia"/>
                <w:b/>
                <w:szCs w:val="24"/>
              </w:rPr>
              <w:t>(張素玢)</w:t>
            </w:r>
          </w:p>
        </w:tc>
        <w:tc>
          <w:tcPr>
            <w:tcW w:w="2268" w:type="dxa"/>
          </w:tcPr>
          <w:p w:rsidR="00FF2E6F" w:rsidRDefault="00FF2E6F" w:rsidP="009D04C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教學資源運用：</w:t>
            </w:r>
          </w:p>
          <w:p w:rsidR="00FF2E6F" w:rsidRDefault="00FF2E6F" w:rsidP="009D04C3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教案實作「二林蔗農事件與農村文化」分組討論與教案設計</w:t>
            </w:r>
          </w:p>
          <w:p w:rsidR="00FF2E6F" w:rsidRPr="000E2429" w:rsidRDefault="00FF2E6F" w:rsidP="009D04C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0E2429">
              <w:rPr>
                <w:rFonts w:asciiTheme="minorEastAsia" w:hAnsiTheme="minorEastAsia" w:hint="eastAsia"/>
                <w:b/>
                <w:szCs w:val="24"/>
              </w:rPr>
              <w:t>(陳宥妤、</w:t>
            </w:r>
            <w:r>
              <w:rPr>
                <w:rFonts w:asciiTheme="minorEastAsia" w:hAnsiTheme="minorEastAsia" w:hint="eastAsia"/>
                <w:b/>
                <w:szCs w:val="24"/>
              </w:rPr>
              <w:t>高麗雪、</w:t>
            </w:r>
          </w:p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0E2429">
              <w:rPr>
                <w:rFonts w:asciiTheme="minorEastAsia" w:hAnsiTheme="minorEastAsia" w:hint="eastAsia"/>
                <w:b/>
                <w:szCs w:val="24"/>
              </w:rPr>
              <w:t>、陳一隆、</w:t>
            </w:r>
            <w:r>
              <w:rPr>
                <w:rFonts w:asciiTheme="minorEastAsia" w:hAnsiTheme="minorEastAsia" w:hint="eastAsia"/>
                <w:b/>
                <w:szCs w:val="24"/>
              </w:rPr>
              <w:t>謝泊諭</w:t>
            </w:r>
            <w:r w:rsidRPr="000E2429"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</w:tc>
      </w:tr>
      <w:tr w:rsidR="00FF2E6F" w:rsidTr="009D0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F2E6F" w:rsidRDefault="00FF2E6F" w:rsidP="009D04C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10：30-10：40</w:t>
            </w:r>
          </w:p>
        </w:tc>
        <w:tc>
          <w:tcPr>
            <w:tcW w:w="2126" w:type="dxa"/>
          </w:tcPr>
          <w:p w:rsidR="00FF2E6F" w:rsidRDefault="00FF2E6F" w:rsidP="009D04C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休息</w:t>
            </w:r>
            <w:r w:rsidRPr="00BB12CB">
              <w:rPr>
                <w:rFonts w:asciiTheme="minorEastAsia" w:hAnsiTheme="minorEastAsia" w:hint="eastAsia"/>
                <w:szCs w:val="24"/>
              </w:rPr>
              <w:t>‧</w:t>
            </w:r>
            <w:r>
              <w:rPr>
                <w:rFonts w:asciiTheme="minorEastAsia" w:hAnsiTheme="minorEastAsia" w:hint="eastAsia"/>
                <w:szCs w:val="24"/>
              </w:rPr>
              <w:t>茶點</w:t>
            </w:r>
          </w:p>
        </w:tc>
        <w:tc>
          <w:tcPr>
            <w:tcW w:w="2086" w:type="dxa"/>
          </w:tcPr>
          <w:p w:rsidR="00FF2E6F" w:rsidRDefault="00FF2E6F" w:rsidP="009D04C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休息</w:t>
            </w:r>
            <w:r w:rsidRPr="00BB12CB">
              <w:rPr>
                <w:rFonts w:asciiTheme="minorEastAsia" w:hAnsiTheme="minorEastAsia" w:hint="eastAsia"/>
                <w:szCs w:val="24"/>
              </w:rPr>
              <w:t>‧</w:t>
            </w:r>
            <w:r>
              <w:rPr>
                <w:rFonts w:asciiTheme="minorEastAsia" w:hAnsiTheme="minorEastAsia" w:hint="eastAsia"/>
                <w:szCs w:val="24"/>
              </w:rPr>
              <w:t>茶點</w:t>
            </w:r>
          </w:p>
        </w:tc>
        <w:tc>
          <w:tcPr>
            <w:tcW w:w="2025" w:type="dxa"/>
          </w:tcPr>
          <w:p w:rsidR="00FF2E6F" w:rsidRDefault="00FF2E6F" w:rsidP="009D04C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休息</w:t>
            </w:r>
            <w:r w:rsidRPr="00BB12CB">
              <w:rPr>
                <w:rFonts w:asciiTheme="minorEastAsia" w:hAnsiTheme="minorEastAsia" w:hint="eastAsia"/>
                <w:szCs w:val="24"/>
              </w:rPr>
              <w:t>‧</w:t>
            </w:r>
            <w:r>
              <w:rPr>
                <w:rFonts w:asciiTheme="minorEastAsia" w:hAnsiTheme="minorEastAsia" w:hint="eastAsia"/>
                <w:szCs w:val="24"/>
              </w:rPr>
              <w:t>茶點</w:t>
            </w:r>
          </w:p>
        </w:tc>
        <w:tc>
          <w:tcPr>
            <w:tcW w:w="2268" w:type="dxa"/>
          </w:tcPr>
          <w:p w:rsidR="00FF2E6F" w:rsidRDefault="00FF2E6F" w:rsidP="009D04C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休息</w:t>
            </w:r>
            <w:r w:rsidRPr="00BB12CB">
              <w:rPr>
                <w:rFonts w:asciiTheme="minorEastAsia" w:hAnsiTheme="minorEastAsia" w:hint="eastAsia"/>
                <w:szCs w:val="24"/>
              </w:rPr>
              <w:t>‧</w:t>
            </w:r>
            <w:r>
              <w:rPr>
                <w:rFonts w:asciiTheme="minorEastAsia" w:hAnsiTheme="minorEastAsia" w:hint="eastAsia"/>
                <w:szCs w:val="24"/>
              </w:rPr>
              <w:t>茶點</w:t>
            </w:r>
          </w:p>
        </w:tc>
      </w:tr>
      <w:tr w:rsidR="00FF2E6F" w:rsidTr="009D0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F2E6F" w:rsidRDefault="00FF2E6F" w:rsidP="009D04C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10：40-12：10</w:t>
            </w:r>
          </w:p>
        </w:tc>
        <w:tc>
          <w:tcPr>
            <w:tcW w:w="2126" w:type="dxa"/>
          </w:tcPr>
          <w:p w:rsidR="00F5419F" w:rsidRDefault="00F5419F" w:rsidP="00F541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教學百寶箱：親近彰化文協年代</w:t>
            </w:r>
          </w:p>
          <w:p w:rsidR="00F5419F" w:rsidRPr="0072215E" w:rsidRDefault="00F5419F" w:rsidP="00F541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地景踏查</w:t>
            </w:r>
          </w:p>
          <w:p w:rsidR="00F5419F" w:rsidRDefault="00F5419F" w:rsidP="00F5419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   </w:t>
            </w:r>
            <w:r w:rsidRPr="0072215E">
              <w:rPr>
                <w:rFonts w:asciiTheme="minorEastAsia" w:hAnsiTheme="minorEastAsia" w:hint="eastAsia"/>
                <w:b/>
                <w:szCs w:val="24"/>
              </w:rPr>
              <w:t>(蔣敏全)</w:t>
            </w:r>
          </w:p>
          <w:p w:rsidR="00FF2E6F" w:rsidRPr="00352E68" w:rsidRDefault="00FF2E6F" w:rsidP="00F5419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086" w:type="dxa"/>
          </w:tcPr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750027">
              <w:rPr>
                <w:rFonts w:asciiTheme="minorEastAsia" w:hAnsiTheme="minorEastAsia" w:hint="eastAsia"/>
                <w:b/>
                <w:szCs w:val="24"/>
              </w:rPr>
              <w:t>教案</w:t>
            </w:r>
            <w:r>
              <w:rPr>
                <w:rFonts w:asciiTheme="minorEastAsia" w:hAnsiTheme="minorEastAsia" w:hint="eastAsia"/>
                <w:b/>
                <w:szCs w:val="24"/>
              </w:rPr>
              <w:t>成果發表：</w:t>
            </w:r>
          </w:p>
          <w:p w:rsidR="00FF2E6F" w:rsidRPr="00750027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750027">
              <w:rPr>
                <w:rFonts w:asciiTheme="minorEastAsia" w:hAnsiTheme="minorEastAsia" w:hint="eastAsia"/>
                <w:b/>
                <w:szCs w:val="24"/>
              </w:rPr>
              <w:t>國小組</w:t>
            </w:r>
          </w:p>
        </w:tc>
        <w:tc>
          <w:tcPr>
            <w:tcW w:w="2025" w:type="dxa"/>
          </w:tcPr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教學百寶箱：</w:t>
            </w:r>
          </w:p>
          <w:p w:rsidR="00FF2E6F" w:rsidRPr="00D33F4D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從二林蔗農事件認識農民運動與台灣農村文化</w:t>
            </w:r>
          </w:p>
          <w:p w:rsidR="00FF2E6F" w:rsidRPr="00F5419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auto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 </w:t>
            </w:r>
            <w:r w:rsidRPr="00F5419F">
              <w:rPr>
                <w:rFonts w:asciiTheme="minorEastAsia" w:hAnsiTheme="minorEastAsia" w:hint="eastAsia"/>
                <w:b/>
                <w:color w:val="auto"/>
                <w:szCs w:val="24"/>
              </w:rPr>
              <w:t>（謝泊諭、</w:t>
            </w:r>
          </w:p>
          <w:p w:rsidR="00FF2E6F" w:rsidRPr="00493A64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F5419F">
              <w:rPr>
                <w:rFonts w:asciiTheme="minorEastAsia" w:hAnsiTheme="minorEastAsia" w:hint="eastAsia"/>
                <w:b/>
                <w:color w:val="auto"/>
                <w:szCs w:val="24"/>
              </w:rPr>
              <w:lastRenderedPageBreak/>
              <w:t xml:space="preserve">    廖哲強）</w:t>
            </w:r>
          </w:p>
        </w:tc>
        <w:tc>
          <w:tcPr>
            <w:tcW w:w="2268" w:type="dxa"/>
          </w:tcPr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750027">
              <w:rPr>
                <w:rFonts w:asciiTheme="minorEastAsia" w:hAnsiTheme="minorEastAsia" w:hint="eastAsia"/>
                <w:b/>
                <w:szCs w:val="24"/>
              </w:rPr>
              <w:lastRenderedPageBreak/>
              <w:t>教案</w:t>
            </w:r>
            <w:r>
              <w:rPr>
                <w:rFonts w:asciiTheme="minorEastAsia" w:hAnsiTheme="minorEastAsia" w:hint="eastAsia"/>
                <w:b/>
                <w:szCs w:val="24"/>
              </w:rPr>
              <w:t>成果發表：</w:t>
            </w:r>
          </w:p>
          <w:p w:rsidR="00FF2E6F" w:rsidRPr="00750027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750027">
              <w:rPr>
                <w:rFonts w:asciiTheme="minorEastAsia" w:hAnsiTheme="minorEastAsia" w:hint="eastAsia"/>
                <w:b/>
                <w:szCs w:val="24"/>
              </w:rPr>
              <w:t>國小組</w:t>
            </w:r>
          </w:p>
        </w:tc>
      </w:tr>
      <w:tr w:rsidR="00FF2E6F" w:rsidTr="009D0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F2E6F" w:rsidRDefault="00FF2E6F" w:rsidP="009D04C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12：10-13：30</w:t>
            </w:r>
          </w:p>
        </w:tc>
        <w:tc>
          <w:tcPr>
            <w:tcW w:w="2126" w:type="dxa"/>
          </w:tcPr>
          <w:p w:rsidR="00FF2E6F" w:rsidRDefault="00FF2E6F" w:rsidP="009D04C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午餐</w:t>
            </w:r>
          </w:p>
        </w:tc>
        <w:tc>
          <w:tcPr>
            <w:tcW w:w="2086" w:type="dxa"/>
          </w:tcPr>
          <w:p w:rsidR="00FF2E6F" w:rsidRDefault="00FF2E6F" w:rsidP="009D04C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午餐</w:t>
            </w:r>
          </w:p>
        </w:tc>
        <w:tc>
          <w:tcPr>
            <w:tcW w:w="2025" w:type="dxa"/>
          </w:tcPr>
          <w:p w:rsidR="00FF2E6F" w:rsidRDefault="00FF2E6F" w:rsidP="009D04C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午餐</w:t>
            </w:r>
          </w:p>
        </w:tc>
        <w:tc>
          <w:tcPr>
            <w:tcW w:w="2268" w:type="dxa"/>
          </w:tcPr>
          <w:p w:rsidR="00FF2E6F" w:rsidRDefault="00FF2E6F" w:rsidP="009D04C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午餐</w:t>
            </w:r>
          </w:p>
        </w:tc>
      </w:tr>
      <w:tr w:rsidR="00FF2E6F" w:rsidTr="009D0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F2E6F" w:rsidRDefault="00FF2E6F" w:rsidP="009D04C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13：30-15：00</w:t>
            </w:r>
          </w:p>
        </w:tc>
        <w:tc>
          <w:tcPr>
            <w:tcW w:w="2126" w:type="dxa"/>
          </w:tcPr>
          <w:p w:rsidR="00F5419F" w:rsidRDefault="00F5419F" w:rsidP="00F5419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 教出閱讀力：</w:t>
            </w:r>
          </w:p>
          <w:p w:rsidR="00F5419F" w:rsidRPr="0061071E" w:rsidRDefault="00F5419F" w:rsidP="00F5419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賴和〈</w:t>
            </w:r>
            <w:r w:rsidRPr="0061071E">
              <w:rPr>
                <w:rFonts w:asciiTheme="minorEastAsia" w:hAnsiTheme="minorEastAsia" w:hint="eastAsia"/>
                <w:b/>
                <w:szCs w:val="24"/>
              </w:rPr>
              <w:t>一桿</w:t>
            </w:r>
            <w:r>
              <w:rPr>
                <w:rFonts w:asciiTheme="minorEastAsia" w:hAnsiTheme="minorEastAsia" w:hint="eastAsia"/>
                <w:b/>
                <w:szCs w:val="24"/>
              </w:rPr>
              <w:t>「</w:t>
            </w:r>
            <w:r w:rsidRPr="0061071E">
              <w:rPr>
                <w:rFonts w:asciiTheme="minorEastAsia" w:hAnsiTheme="minorEastAsia" w:hint="eastAsia"/>
                <w:b/>
                <w:szCs w:val="24"/>
              </w:rPr>
              <w:t>秤仔</w:t>
            </w:r>
            <w:r>
              <w:rPr>
                <w:rFonts w:asciiTheme="minorEastAsia" w:hAnsiTheme="minorEastAsia" w:hint="eastAsia"/>
                <w:b/>
                <w:szCs w:val="24"/>
              </w:rPr>
              <w:t>」〉與彰化人文</w:t>
            </w:r>
          </w:p>
          <w:p w:rsidR="00FF2E6F" w:rsidRPr="0061071E" w:rsidRDefault="00F5419F" w:rsidP="00F541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61071E">
              <w:rPr>
                <w:rFonts w:asciiTheme="minorEastAsia" w:hAnsiTheme="minorEastAsia" w:hint="eastAsia"/>
                <w:b/>
                <w:szCs w:val="24"/>
              </w:rPr>
              <w:t>(陳萬益)</w:t>
            </w:r>
          </w:p>
        </w:tc>
        <w:tc>
          <w:tcPr>
            <w:tcW w:w="2086" w:type="dxa"/>
          </w:tcPr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750027">
              <w:rPr>
                <w:rFonts w:asciiTheme="minorEastAsia" w:hAnsiTheme="minorEastAsia" w:hint="eastAsia"/>
                <w:b/>
                <w:szCs w:val="24"/>
              </w:rPr>
              <w:t>教案</w:t>
            </w:r>
            <w:r>
              <w:rPr>
                <w:rFonts w:asciiTheme="minorEastAsia" w:hAnsiTheme="minorEastAsia" w:hint="eastAsia"/>
                <w:b/>
                <w:szCs w:val="24"/>
              </w:rPr>
              <w:t>成果發表：</w:t>
            </w:r>
          </w:p>
          <w:p w:rsidR="00FF2E6F" w:rsidRPr="00750027" w:rsidRDefault="00F5419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國小組、</w:t>
            </w:r>
            <w:r w:rsidR="00FF2E6F" w:rsidRPr="00750027">
              <w:rPr>
                <w:rFonts w:asciiTheme="minorEastAsia" w:hAnsiTheme="minorEastAsia" w:hint="eastAsia"/>
                <w:b/>
                <w:szCs w:val="24"/>
              </w:rPr>
              <w:t>國中組</w:t>
            </w:r>
          </w:p>
        </w:tc>
        <w:tc>
          <w:tcPr>
            <w:tcW w:w="2025" w:type="dxa"/>
            <w:vMerge w:val="restart"/>
          </w:tcPr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教學百寶箱：</w:t>
            </w:r>
          </w:p>
          <w:p w:rsidR="00FF2E6F" w:rsidRPr="00493A64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493A64">
              <w:rPr>
                <w:rFonts w:asciiTheme="minorEastAsia" w:hAnsiTheme="minorEastAsia" w:hint="eastAsia"/>
                <w:b/>
                <w:szCs w:val="24"/>
              </w:rPr>
              <w:t>二林蔗農事件</w:t>
            </w:r>
          </w:p>
          <w:p w:rsidR="00FF2E6F" w:rsidRPr="00493A64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地景踏查</w:t>
            </w:r>
          </w:p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493A64">
              <w:rPr>
                <w:rFonts w:asciiTheme="minorEastAsia" w:hAnsiTheme="minorEastAsia" w:hint="eastAsia"/>
                <w:b/>
                <w:szCs w:val="24"/>
              </w:rPr>
              <w:t xml:space="preserve">   (李根培</w:t>
            </w:r>
            <w:r>
              <w:rPr>
                <w:rFonts w:asciiTheme="minorEastAsia" w:hAnsiTheme="minorEastAsia" w:hint="eastAsia"/>
                <w:b/>
                <w:szCs w:val="24"/>
              </w:rPr>
              <w:t>、</w:t>
            </w:r>
          </w:p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   </w:t>
            </w:r>
            <w:r w:rsidRPr="00493A64">
              <w:rPr>
                <w:rFonts w:asciiTheme="minorEastAsia" w:hAnsiTheme="minorEastAsia" w:hint="eastAsia"/>
                <w:b/>
                <w:szCs w:val="24"/>
              </w:rPr>
              <w:t>魏金絨)</w:t>
            </w:r>
          </w:p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750027">
              <w:rPr>
                <w:rFonts w:asciiTheme="minorEastAsia" w:hAnsiTheme="minorEastAsia" w:hint="eastAsia"/>
                <w:b/>
                <w:szCs w:val="24"/>
              </w:rPr>
              <w:t>教案</w:t>
            </w:r>
            <w:r>
              <w:rPr>
                <w:rFonts w:asciiTheme="minorEastAsia" w:hAnsiTheme="minorEastAsia" w:hint="eastAsia"/>
                <w:b/>
                <w:szCs w:val="24"/>
              </w:rPr>
              <w:t>成果發表：</w:t>
            </w:r>
          </w:p>
          <w:p w:rsidR="00FF2E6F" w:rsidRPr="00750027" w:rsidRDefault="00F5419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國小組、</w:t>
            </w:r>
            <w:r w:rsidR="00FF2E6F" w:rsidRPr="00750027">
              <w:rPr>
                <w:rFonts w:asciiTheme="minorEastAsia" w:hAnsiTheme="minorEastAsia" w:hint="eastAsia"/>
                <w:b/>
                <w:szCs w:val="24"/>
              </w:rPr>
              <w:t>國</w:t>
            </w:r>
            <w:r w:rsidR="00FF2E6F">
              <w:rPr>
                <w:rFonts w:asciiTheme="minorEastAsia" w:hAnsiTheme="minorEastAsia" w:hint="eastAsia"/>
                <w:b/>
                <w:szCs w:val="24"/>
              </w:rPr>
              <w:t>中</w:t>
            </w:r>
            <w:r w:rsidR="00FF2E6F" w:rsidRPr="00750027">
              <w:rPr>
                <w:rFonts w:asciiTheme="minorEastAsia" w:hAnsiTheme="minorEastAsia" w:hint="eastAsia"/>
                <w:b/>
                <w:szCs w:val="24"/>
              </w:rPr>
              <w:t>組</w:t>
            </w:r>
          </w:p>
        </w:tc>
      </w:tr>
      <w:tr w:rsidR="00FF2E6F" w:rsidTr="009D0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F2E6F" w:rsidRDefault="00FF2E6F" w:rsidP="009D04C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15：00-15：10</w:t>
            </w:r>
          </w:p>
        </w:tc>
        <w:tc>
          <w:tcPr>
            <w:tcW w:w="2126" w:type="dxa"/>
          </w:tcPr>
          <w:p w:rsidR="00FF2E6F" w:rsidRDefault="00FF2E6F" w:rsidP="009D04C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休息</w:t>
            </w:r>
            <w:r w:rsidRPr="00BB12CB">
              <w:rPr>
                <w:rFonts w:asciiTheme="minorEastAsia" w:hAnsiTheme="minorEastAsia" w:hint="eastAsia"/>
                <w:szCs w:val="24"/>
              </w:rPr>
              <w:t>‧</w:t>
            </w:r>
            <w:r>
              <w:rPr>
                <w:rFonts w:asciiTheme="minorEastAsia" w:hAnsiTheme="minorEastAsia" w:hint="eastAsia"/>
                <w:szCs w:val="24"/>
              </w:rPr>
              <w:t>茶點</w:t>
            </w:r>
          </w:p>
        </w:tc>
        <w:tc>
          <w:tcPr>
            <w:tcW w:w="2086" w:type="dxa"/>
          </w:tcPr>
          <w:p w:rsidR="00FF2E6F" w:rsidRDefault="00FF2E6F" w:rsidP="009D04C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休息</w:t>
            </w:r>
            <w:r w:rsidRPr="00BB12CB">
              <w:rPr>
                <w:rFonts w:asciiTheme="minorEastAsia" w:hAnsiTheme="minorEastAsia" w:hint="eastAsia"/>
                <w:szCs w:val="24"/>
              </w:rPr>
              <w:t>‧</w:t>
            </w:r>
            <w:r>
              <w:rPr>
                <w:rFonts w:asciiTheme="minorEastAsia" w:hAnsiTheme="minorEastAsia" w:hint="eastAsia"/>
                <w:szCs w:val="24"/>
              </w:rPr>
              <w:t>茶點</w:t>
            </w:r>
          </w:p>
        </w:tc>
        <w:tc>
          <w:tcPr>
            <w:tcW w:w="2025" w:type="dxa"/>
            <w:vMerge/>
          </w:tcPr>
          <w:p w:rsidR="00FF2E6F" w:rsidRDefault="00FF2E6F" w:rsidP="009D04C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:rsidR="00FF2E6F" w:rsidRDefault="00FF2E6F" w:rsidP="009D04C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休息</w:t>
            </w:r>
            <w:r w:rsidRPr="00BB12CB">
              <w:rPr>
                <w:rFonts w:asciiTheme="minorEastAsia" w:hAnsiTheme="minorEastAsia" w:hint="eastAsia"/>
                <w:szCs w:val="24"/>
              </w:rPr>
              <w:t>‧</w:t>
            </w:r>
            <w:r>
              <w:rPr>
                <w:rFonts w:asciiTheme="minorEastAsia" w:hAnsiTheme="minorEastAsia" w:hint="eastAsia"/>
                <w:szCs w:val="24"/>
              </w:rPr>
              <w:t>茶點</w:t>
            </w:r>
          </w:p>
        </w:tc>
      </w:tr>
      <w:tr w:rsidR="00FF2E6F" w:rsidTr="009D0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F2E6F" w:rsidRDefault="00FF2E6F" w:rsidP="009D04C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15：10-16：40</w:t>
            </w:r>
          </w:p>
        </w:tc>
        <w:tc>
          <w:tcPr>
            <w:tcW w:w="2126" w:type="dxa"/>
          </w:tcPr>
          <w:p w:rsidR="00F5419F" w:rsidRDefault="00F5419F" w:rsidP="00F5419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  創造力教學與</w:t>
            </w:r>
          </w:p>
          <w:p w:rsidR="00F5419F" w:rsidRDefault="00F5419F" w:rsidP="00F5419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  實例運用</w:t>
            </w:r>
          </w:p>
          <w:p w:rsidR="00FF2E6F" w:rsidRPr="004839E9" w:rsidRDefault="00F5419F" w:rsidP="004839E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(呂毅新)</w:t>
            </w:r>
          </w:p>
        </w:tc>
        <w:tc>
          <w:tcPr>
            <w:tcW w:w="2086" w:type="dxa"/>
          </w:tcPr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750027">
              <w:rPr>
                <w:rFonts w:asciiTheme="minorEastAsia" w:hAnsiTheme="minorEastAsia" w:hint="eastAsia"/>
                <w:b/>
                <w:szCs w:val="24"/>
              </w:rPr>
              <w:t>教案</w:t>
            </w:r>
            <w:r>
              <w:rPr>
                <w:rFonts w:asciiTheme="minorEastAsia" w:hAnsiTheme="minorEastAsia" w:hint="eastAsia"/>
                <w:b/>
                <w:szCs w:val="24"/>
              </w:rPr>
              <w:t>成果發表：</w:t>
            </w:r>
          </w:p>
          <w:p w:rsidR="00FF2E6F" w:rsidRPr="00750027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750027">
              <w:rPr>
                <w:rFonts w:asciiTheme="minorEastAsia" w:hAnsiTheme="minorEastAsia" w:hint="eastAsia"/>
                <w:b/>
                <w:szCs w:val="24"/>
              </w:rPr>
              <w:t>高中組</w:t>
            </w:r>
          </w:p>
        </w:tc>
        <w:tc>
          <w:tcPr>
            <w:tcW w:w="2025" w:type="dxa"/>
            <w:vMerge/>
          </w:tcPr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 w:rsidRPr="00750027">
              <w:rPr>
                <w:rFonts w:asciiTheme="minorEastAsia" w:hAnsiTheme="minorEastAsia" w:hint="eastAsia"/>
                <w:b/>
                <w:szCs w:val="24"/>
              </w:rPr>
              <w:t>教案</w:t>
            </w:r>
            <w:r>
              <w:rPr>
                <w:rFonts w:asciiTheme="minorEastAsia" w:hAnsiTheme="minorEastAsia" w:hint="eastAsia"/>
                <w:b/>
                <w:szCs w:val="24"/>
              </w:rPr>
              <w:t>成果發表：</w:t>
            </w:r>
          </w:p>
          <w:p w:rsidR="00FF2E6F" w:rsidRDefault="00FF2E6F" w:rsidP="009D04C3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750027">
              <w:rPr>
                <w:rFonts w:asciiTheme="minorEastAsia" w:hAnsiTheme="minorEastAsia" w:hint="eastAsia"/>
                <w:b/>
                <w:szCs w:val="24"/>
              </w:rPr>
              <w:t>高中組</w:t>
            </w:r>
          </w:p>
        </w:tc>
      </w:tr>
      <w:tr w:rsidR="00FF2E6F" w:rsidTr="009D0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F2E6F" w:rsidRDefault="00FF2E6F" w:rsidP="009D04C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16：40-17：10</w:t>
            </w:r>
          </w:p>
        </w:tc>
        <w:tc>
          <w:tcPr>
            <w:tcW w:w="2126" w:type="dxa"/>
          </w:tcPr>
          <w:p w:rsidR="00FF2E6F" w:rsidRPr="004839E9" w:rsidRDefault="00FF2E6F" w:rsidP="004839E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綜合討論</w:t>
            </w:r>
          </w:p>
        </w:tc>
        <w:tc>
          <w:tcPr>
            <w:tcW w:w="2086" w:type="dxa"/>
          </w:tcPr>
          <w:p w:rsidR="00FF2E6F" w:rsidRPr="00750027" w:rsidRDefault="00FF2E6F" w:rsidP="009D04C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綜合討論</w:t>
            </w:r>
          </w:p>
        </w:tc>
        <w:tc>
          <w:tcPr>
            <w:tcW w:w="2025" w:type="dxa"/>
          </w:tcPr>
          <w:p w:rsidR="00FF2E6F" w:rsidRDefault="00FF2E6F" w:rsidP="009D04C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  綜合討論</w:t>
            </w:r>
          </w:p>
        </w:tc>
        <w:tc>
          <w:tcPr>
            <w:tcW w:w="2268" w:type="dxa"/>
          </w:tcPr>
          <w:p w:rsidR="00FF2E6F" w:rsidRDefault="00FF2E6F" w:rsidP="009D04C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  綜合討論</w:t>
            </w:r>
          </w:p>
        </w:tc>
      </w:tr>
    </w:tbl>
    <w:p w:rsidR="00FF2E6F" w:rsidRDefault="00FF2E6F" w:rsidP="00FF2E6F">
      <w:pPr>
        <w:spacing w:line="400" w:lineRule="exact"/>
        <w:jc w:val="both"/>
        <w:rPr>
          <w:rFonts w:asciiTheme="minorEastAsia" w:hAnsiTheme="minorEastAsia"/>
          <w:szCs w:val="24"/>
        </w:rPr>
      </w:pPr>
    </w:p>
    <w:p w:rsidR="00D86CEC" w:rsidRPr="004839E9" w:rsidRDefault="00D86CEC" w:rsidP="004839E9">
      <w:pPr>
        <w:pStyle w:val="a5"/>
        <w:numPr>
          <w:ilvl w:val="0"/>
          <w:numId w:val="24"/>
        </w:numPr>
        <w:spacing w:line="400" w:lineRule="exact"/>
        <w:ind w:leftChars="0"/>
        <w:jc w:val="both"/>
        <w:rPr>
          <w:rFonts w:asciiTheme="minorEastAsia" w:hAnsiTheme="minorEastAsia"/>
          <w:b/>
          <w:szCs w:val="24"/>
        </w:rPr>
      </w:pPr>
      <w:r w:rsidRPr="004839E9">
        <w:rPr>
          <w:rFonts w:asciiTheme="minorEastAsia" w:hAnsiTheme="minorEastAsia" w:hint="eastAsia"/>
          <w:b/>
          <w:szCs w:val="24"/>
        </w:rPr>
        <w:t>工作坊師資：</w:t>
      </w:r>
    </w:p>
    <w:p w:rsidR="004839E9" w:rsidRP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呂毅新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「影響‧新劇場」劇團團長與藝術總監、</w:t>
      </w:r>
    </w:p>
    <w:p w:rsidR="004839E9" w:rsidRP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陳萬益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清華大學台灣文學所榮譽退休教授、高中九五課綱國文科召集人</w:t>
      </w:r>
    </w:p>
    <w:p w:rsidR="004839E9" w:rsidRP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張素玢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台灣師範大學台灣史研究所教授、著有《濁水溪三百年：歷史．社會．環境》</w:t>
      </w:r>
    </w:p>
    <w:p w:rsidR="004839E9" w:rsidRP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李昭容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彰化女中歷史科教師、朝陽科技大學助理教授</w:t>
      </w:r>
    </w:p>
    <w:p w:rsid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陳宥妤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南郭國小教師、指導學生「守住南郭1920」榮獲2016社區一家全民社造行動</w:t>
      </w:r>
    </w:p>
    <w:p w:rsidR="004839E9" w:rsidRP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</w:t>
      </w:r>
      <w:r w:rsidRPr="004839E9">
        <w:rPr>
          <w:rFonts w:asciiTheme="minorEastAsia" w:hAnsiTheme="minorEastAsia" w:hint="eastAsia"/>
          <w:szCs w:val="24"/>
        </w:rPr>
        <w:t>計畫、校外教學結合社區體驗學習</w:t>
      </w:r>
    </w:p>
    <w:p w:rsidR="004839E9" w:rsidRDefault="004839E9" w:rsidP="004839E9">
      <w:pPr>
        <w:spacing w:line="400" w:lineRule="exact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</w:t>
      </w:r>
      <w:r w:rsidRPr="004839E9">
        <w:rPr>
          <w:rFonts w:asciiTheme="minorEastAsia" w:hAnsiTheme="minorEastAsia" w:hint="eastAsia"/>
          <w:szCs w:val="24"/>
        </w:rPr>
        <w:t>廖哲強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雲林縣立西螺國中教師、「走過八十載－台灣農權運動（二林蔗農組合與中科四</w:t>
      </w:r>
    </w:p>
    <w:p w:rsidR="004839E9" w:rsidRPr="004839E9" w:rsidRDefault="004839E9" w:rsidP="004839E9">
      <w:pPr>
        <w:spacing w:line="400" w:lineRule="exact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</w:t>
      </w:r>
      <w:r w:rsidRPr="004839E9">
        <w:rPr>
          <w:rFonts w:asciiTheme="minorEastAsia" w:hAnsiTheme="minorEastAsia" w:hint="eastAsia"/>
          <w:szCs w:val="24"/>
        </w:rPr>
        <w:t>期二林徵地事件）」榮獲第二屆中小學人權教育校外教學教案設計優選</w:t>
      </w:r>
    </w:p>
    <w:p w:rsidR="004839E9" w:rsidRP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高麗雪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 xml:space="preserve">陽明國中歷史科教師  </w:t>
      </w:r>
    </w:p>
    <w:p w:rsidR="004839E9" w:rsidRP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謝泊諭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彰化縣立二林高級中學國中部教師</w:t>
      </w:r>
    </w:p>
    <w:p w:rsidR="004839E9" w:rsidRP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陳一隆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台中一中歷史科教師、第十四屆全國高中台灣人文獎史地組第三名指導老師</w:t>
      </w:r>
    </w:p>
    <w:p w:rsidR="004839E9" w:rsidRPr="004839E9" w:rsidRDefault="004839E9" w:rsidP="004839E9">
      <w:pPr>
        <w:spacing w:line="400" w:lineRule="exact"/>
        <w:ind w:left="600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林秀珍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台南女中國文科教師、第十五屆全國高中台灣人文獎語文組第一</w:t>
      </w:r>
      <w:r>
        <w:rPr>
          <w:rFonts w:asciiTheme="minorEastAsia" w:hAnsiTheme="minorEastAsia" w:hint="eastAsia"/>
          <w:szCs w:val="24"/>
        </w:rPr>
        <w:t>名指導老師</w:t>
      </w:r>
      <w:r w:rsidRPr="004839E9">
        <w:rPr>
          <w:rFonts w:asciiTheme="minorEastAsia" w:hAnsiTheme="minorEastAsia" w:hint="eastAsia"/>
          <w:szCs w:val="24"/>
        </w:rPr>
        <w:t xml:space="preserve">              </w:t>
      </w:r>
      <w:r>
        <w:rPr>
          <w:rFonts w:asciiTheme="minorEastAsia" w:hAnsiTheme="minorEastAsia" w:hint="eastAsia"/>
          <w:szCs w:val="24"/>
        </w:rPr>
        <w:t xml:space="preserve"> </w:t>
      </w:r>
    </w:p>
    <w:p w:rsidR="004839E9" w:rsidRP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蔣敏全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八卦山文化協會創會理事長、文史工作者</w:t>
      </w:r>
    </w:p>
    <w:p w:rsidR="004839E9" w:rsidRP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李根培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台灣二林蔗農事件文化協會理事長</w:t>
      </w:r>
    </w:p>
    <w:p w:rsidR="004839E9" w:rsidRPr="004839E9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  <w:r w:rsidRPr="004839E9">
        <w:rPr>
          <w:rFonts w:asciiTheme="minorEastAsia" w:hAnsiTheme="minorEastAsia" w:hint="eastAsia"/>
          <w:szCs w:val="24"/>
        </w:rPr>
        <w:t>魏金絨</w:t>
      </w:r>
      <w:r>
        <w:rPr>
          <w:rFonts w:asciiTheme="minorEastAsia" w:hAnsiTheme="minorEastAsia" w:hint="eastAsia"/>
          <w:szCs w:val="24"/>
        </w:rPr>
        <w:t xml:space="preserve">  </w:t>
      </w:r>
      <w:r w:rsidRPr="004839E9">
        <w:rPr>
          <w:rFonts w:asciiTheme="minorEastAsia" w:hAnsiTheme="minorEastAsia" w:hint="eastAsia"/>
          <w:szCs w:val="24"/>
        </w:rPr>
        <w:t>二林文史工作者</w:t>
      </w:r>
    </w:p>
    <w:p w:rsidR="003D5BCA" w:rsidRDefault="003D5BCA" w:rsidP="003D5BCA">
      <w:pPr>
        <w:spacing w:line="400" w:lineRule="exact"/>
        <w:jc w:val="both"/>
        <w:rPr>
          <w:rFonts w:asciiTheme="minorEastAsia" w:hAnsiTheme="minorEastAsia"/>
          <w:szCs w:val="24"/>
        </w:rPr>
      </w:pPr>
    </w:p>
    <w:p w:rsidR="003D5BCA" w:rsidRDefault="003D5BCA" w:rsidP="003D5BCA">
      <w:pPr>
        <w:spacing w:line="400" w:lineRule="exact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詳見課程資訊、報名網址：</w:t>
      </w:r>
      <w:hyperlink r:id="rId9" w:history="1">
        <w:r w:rsidRPr="00EE1BCC">
          <w:rPr>
            <w:rStyle w:val="ad"/>
            <w:rFonts w:asciiTheme="minorEastAsia" w:hAnsiTheme="minorEastAsia"/>
            <w:szCs w:val="24"/>
          </w:rPr>
          <w:t>http://www1.inservice.edu.tw/index2-3.aspx?Map=13</w:t>
        </w:r>
      </w:hyperlink>
    </w:p>
    <w:p w:rsidR="003D5BCA" w:rsidRDefault="003D5BCA" w:rsidP="003D5BCA">
      <w:pPr>
        <w:spacing w:line="400" w:lineRule="exact"/>
        <w:jc w:val="both"/>
        <w:rPr>
          <w:rFonts w:asciiTheme="minorEastAsia" w:hAnsiTheme="minorEastAsia"/>
          <w:szCs w:val="24"/>
        </w:rPr>
      </w:pPr>
    </w:p>
    <w:p w:rsidR="003D5BCA" w:rsidRPr="001F21EC" w:rsidRDefault="003D5BCA" w:rsidP="003D5BCA">
      <w:pPr>
        <w:spacing w:line="400" w:lineRule="exact"/>
        <w:jc w:val="both"/>
        <w:rPr>
          <w:rFonts w:ascii="Times New Roman" w:cs="Times New Roman"/>
        </w:rPr>
      </w:pPr>
      <w:r w:rsidRPr="00416BEC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課程</w:t>
      </w:r>
      <w:r>
        <w:rPr>
          <w:rFonts w:hint="eastAsia"/>
        </w:rPr>
        <w:t>免費，凡全程參加</w:t>
      </w:r>
      <w:r w:rsidRPr="00811D69">
        <w:rPr>
          <w:rFonts w:ascii="Times New Roman" w:cs="Times New Roman"/>
        </w:rPr>
        <w:t>者</w:t>
      </w:r>
      <w:r w:rsidRPr="001F21EC">
        <w:rPr>
          <w:rFonts w:ascii="Times New Roman" w:cs="Times New Roman" w:hint="eastAsia"/>
        </w:rPr>
        <w:t>核予教師研習</w:t>
      </w:r>
      <w:r>
        <w:rPr>
          <w:rFonts w:ascii="Times New Roman" w:cs="Times New Roman" w:hint="eastAsia"/>
        </w:rPr>
        <w:t>時數</w:t>
      </w:r>
      <w:r w:rsidRPr="00811D69">
        <w:rPr>
          <w:rFonts w:ascii="Times New Roman" w:hAnsi="Times New Roman" w:cs="Times New Roman"/>
        </w:rPr>
        <w:t>24</w:t>
      </w:r>
      <w:r w:rsidRPr="00811D69">
        <w:rPr>
          <w:rFonts w:ascii="Times New Roman" w:cs="Times New Roman"/>
        </w:rPr>
        <w:t>小時</w:t>
      </w:r>
      <w:r>
        <w:rPr>
          <w:rFonts w:hint="eastAsia"/>
        </w:rPr>
        <w:t>，需先上網報名</w:t>
      </w:r>
      <w:bookmarkStart w:id="0" w:name="_GoBack"/>
      <w:bookmarkEnd w:id="0"/>
      <w:r>
        <w:rPr>
          <w:rFonts w:hint="eastAsia"/>
        </w:rPr>
        <w:t>。洽詢電話：賴和文教基金</w:t>
      </w:r>
      <w:r w:rsidRPr="008B4456">
        <w:rPr>
          <w:rFonts w:ascii="Times New Roman" w:cs="Times New Roman"/>
        </w:rPr>
        <w:t>會</w:t>
      </w:r>
      <w:r w:rsidRPr="008B4456">
        <w:rPr>
          <w:rFonts w:ascii="Times New Roman" w:hAnsi="Times New Roman" w:cs="Times New Roman"/>
        </w:rPr>
        <w:t>04-7241664</w:t>
      </w:r>
      <w:r w:rsidRPr="008B4456">
        <w:rPr>
          <w:rFonts w:ascii="Times New Roman" w:cs="Times New Roman"/>
        </w:rPr>
        <w:t>、</w:t>
      </w:r>
      <w:r w:rsidRPr="008B4456">
        <w:rPr>
          <w:rFonts w:ascii="Times New Roman" w:hAnsi="Times New Roman" w:cs="Times New Roman"/>
        </w:rPr>
        <w:t>laiho0528@gmail.</w:t>
      </w:r>
      <w:proofErr w:type="gramStart"/>
      <w:r w:rsidRPr="008B4456">
        <w:rPr>
          <w:rFonts w:ascii="Times New Roman" w:hAnsi="Times New Roman" w:cs="Times New Roman"/>
        </w:rPr>
        <w:t>com</w:t>
      </w:r>
      <w:proofErr w:type="gramEnd"/>
    </w:p>
    <w:p w:rsidR="003D5BCA" w:rsidRPr="00811D69" w:rsidRDefault="003D5BCA" w:rsidP="003D5BCA"/>
    <w:p w:rsidR="003D5BCA" w:rsidRPr="004542A0" w:rsidRDefault="003D5BCA" w:rsidP="003D5BCA">
      <w:r>
        <w:rPr>
          <w:rFonts w:hint="eastAsia"/>
        </w:rPr>
        <w:lastRenderedPageBreak/>
        <w:t>指導單位：文化部</w:t>
      </w:r>
    </w:p>
    <w:p w:rsidR="003D5BCA" w:rsidRDefault="003D5BCA" w:rsidP="003D5BCA">
      <w:r>
        <w:rPr>
          <w:rFonts w:hint="eastAsia"/>
        </w:rPr>
        <w:t>主辦單位：彰化縣文化局</w:t>
      </w:r>
    </w:p>
    <w:p w:rsidR="003D5BCA" w:rsidRPr="004542A0" w:rsidRDefault="003D5BCA" w:rsidP="003D5BCA">
      <w:r>
        <w:rPr>
          <w:rFonts w:hint="eastAsia"/>
        </w:rPr>
        <w:t>承辦單位：財團法人賴和文教基金會</w:t>
      </w:r>
    </w:p>
    <w:p w:rsidR="003D5BCA" w:rsidRDefault="003D5BCA" w:rsidP="003D5BCA">
      <w:pPr>
        <w:rPr>
          <w:rFonts w:asciiTheme="minorEastAsia" w:hAnsiTheme="minorEastAsia"/>
          <w:szCs w:val="24"/>
        </w:rPr>
      </w:pPr>
      <w:r>
        <w:rPr>
          <w:rFonts w:hint="eastAsia"/>
        </w:rPr>
        <w:t>協辦單位：彰化縣政府教育處、彰化縣教師職業工會、彰化縣教師會、彰化高中圖書館、</w:t>
      </w:r>
      <w:r w:rsidRPr="004542A0">
        <w:rPr>
          <w:rFonts w:asciiTheme="minorEastAsia" w:hAnsiTheme="minorEastAsia" w:hint="eastAsia"/>
          <w:szCs w:val="24"/>
        </w:rPr>
        <w:t>二林鎮立圖書館暨文化活動中心</w:t>
      </w:r>
    </w:p>
    <w:p w:rsidR="003D5BCA" w:rsidRPr="004542A0" w:rsidRDefault="003D5BCA" w:rsidP="003D5BCA"/>
    <w:p w:rsidR="004839E9" w:rsidRPr="003D5BCA" w:rsidRDefault="004839E9" w:rsidP="004839E9">
      <w:pPr>
        <w:spacing w:line="400" w:lineRule="exact"/>
        <w:ind w:left="600"/>
        <w:jc w:val="both"/>
        <w:rPr>
          <w:rFonts w:asciiTheme="minorEastAsia" w:hAnsiTheme="minorEastAsia"/>
          <w:szCs w:val="24"/>
        </w:rPr>
      </w:pPr>
    </w:p>
    <w:sectPr w:rsidR="004839E9" w:rsidRPr="003D5BCA" w:rsidSect="00A61D2C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3E" w:rsidRDefault="0078363E" w:rsidP="005F12A3">
      <w:r>
        <w:separator/>
      </w:r>
    </w:p>
  </w:endnote>
  <w:endnote w:type="continuationSeparator" w:id="0">
    <w:p w:rsidR="0078363E" w:rsidRDefault="0078363E" w:rsidP="005F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68" w:rsidRPr="00360E56" w:rsidRDefault="00352E68" w:rsidP="00A61D2C">
    <w:pPr>
      <w:pStyle w:val="a9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 w:rsidRPr="00360E56">
      <w:rPr>
        <w:rFonts w:ascii="華康超明體" w:eastAsia="華康超明體" w:hAnsiTheme="majorHAnsi" w:hint="eastAsia"/>
      </w:rPr>
      <w:t>財團法人賴和文教基金會</w:t>
    </w:r>
    <w:r>
      <w:rPr>
        <w:rFonts w:asciiTheme="majorHAnsi" w:hAnsiTheme="majorHAnsi"/>
      </w:rPr>
      <w:ptab w:relativeTo="margin" w:alignment="right" w:leader="none"/>
    </w:r>
    <w:r w:rsidRPr="00360E56">
      <w:rPr>
        <w:rFonts w:ascii="Times New Roman" w:hAnsi="Times New Roman" w:cs="Times New Roman"/>
        <w:lang w:val="zh-TW"/>
      </w:rPr>
      <w:t xml:space="preserve"> </w:t>
    </w:r>
    <w:r w:rsidR="005C170D" w:rsidRPr="00360E56">
      <w:rPr>
        <w:rFonts w:ascii="Times New Roman" w:hAnsi="Times New Roman" w:cs="Times New Roman"/>
      </w:rPr>
      <w:fldChar w:fldCharType="begin"/>
    </w:r>
    <w:r w:rsidRPr="00360E56">
      <w:rPr>
        <w:rFonts w:ascii="Times New Roman" w:hAnsi="Times New Roman" w:cs="Times New Roman"/>
      </w:rPr>
      <w:instrText xml:space="preserve"> PAGE   \* MERGEFORMAT </w:instrText>
    </w:r>
    <w:r w:rsidR="005C170D" w:rsidRPr="00360E56">
      <w:rPr>
        <w:rFonts w:ascii="Times New Roman" w:hAnsi="Times New Roman" w:cs="Times New Roman"/>
      </w:rPr>
      <w:fldChar w:fldCharType="separate"/>
    </w:r>
    <w:r w:rsidR="0098101D" w:rsidRPr="0098101D">
      <w:rPr>
        <w:rFonts w:ascii="Times New Roman" w:hAnsi="Times New Roman" w:cs="Times New Roman"/>
        <w:noProof/>
        <w:lang w:val="zh-TW"/>
      </w:rPr>
      <w:t>3</w:t>
    </w:r>
    <w:r w:rsidR="005C170D" w:rsidRPr="00360E56">
      <w:rPr>
        <w:rFonts w:ascii="Times New Roman" w:hAnsi="Times New Roman" w:cs="Times New Roman"/>
      </w:rPr>
      <w:fldChar w:fldCharType="end"/>
    </w:r>
  </w:p>
  <w:p w:rsidR="00352E68" w:rsidRPr="00360E56" w:rsidRDefault="00352E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3E" w:rsidRDefault="0078363E" w:rsidP="005F12A3">
      <w:r>
        <w:separator/>
      </w:r>
    </w:p>
  </w:footnote>
  <w:footnote w:type="continuationSeparator" w:id="0">
    <w:p w:rsidR="0078363E" w:rsidRDefault="0078363E" w:rsidP="005F1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華康超明體" w:eastAsia="華康超明體" w:hAnsi="標楷體" w:cs="Times New Roman"/>
        <w:kern w:val="0"/>
      </w:rPr>
      <w:alias w:val="標題"/>
      <w:id w:val="77738743"/>
      <w:placeholder>
        <w:docPart w:val="5984945D6B0D412F929C36E02800F4C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2E68" w:rsidRPr="00F336D1" w:rsidRDefault="00352E68" w:rsidP="00F336D1">
        <w:pPr>
          <w:pStyle w:val="a7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="華康超明體" w:eastAsia="華康超明體" w:hAnsi="標楷體" w:cs="Times New Roman" w:hint="eastAsia"/>
            <w:kern w:val="0"/>
          </w:rPr>
          <w:t>「再現文化精神－台灣文化協會在彰化教案計畫」委託專業服務案</w:t>
        </w:r>
      </w:p>
    </w:sdtContent>
  </w:sdt>
  <w:p w:rsidR="00352E68" w:rsidRPr="00F336D1" w:rsidRDefault="00352E68" w:rsidP="00F336D1">
    <w:pPr>
      <w:tabs>
        <w:tab w:val="left" w:pos="567"/>
      </w:tabs>
      <w:rPr>
        <w:rFonts w:ascii="華康超明體" w:eastAsia="華康超明體" w:hAnsi="標楷體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584"/>
    <w:multiLevelType w:val="hybridMultilevel"/>
    <w:tmpl w:val="7AE06FD6"/>
    <w:lvl w:ilvl="0" w:tplc="1E0E5B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C21EB192">
      <w:start w:val="1"/>
      <w:numFmt w:val="taiwaneseCountingThousand"/>
      <w:lvlText w:val="(%2)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DD5472"/>
    <w:multiLevelType w:val="hybridMultilevel"/>
    <w:tmpl w:val="EFB4786E"/>
    <w:lvl w:ilvl="0" w:tplc="E5685A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FB155C"/>
    <w:multiLevelType w:val="hybridMultilevel"/>
    <w:tmpl w:val="467454F6"/>
    <w:lvl w:ilvl="0" w:tplc="E8B4D392">
      <w:start w:val="1"/>
      <w:numFmt w:val="decimal"/>
      <w:lvlText w:val="%1.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>
    <w:nsid w:val="07D36B41"/>
    <w:multiLevelType w:val="hybridMultilevel"/>
    <w:tmpl w:val="8AF09702"/>
    <w:lvl w:ilvl="0" w:tplc="7D08F8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4F48E6"/>
    <w:multiLevelType w:val="hybridMultilevel"/>
    <w:tmpl w:val="AB708A0A"/>
    <w:lvl w:ilvl="0" w:tplc="1E40E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7220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DD6A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130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4E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5709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4F49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8FEB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2400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0D7440EE"/>
    <w:multiLevelType w:val="hybridMultilevel"/>
    <w:tmpl w:val="8190F0B2"/>
    <w:lvl w:ilvl="0" w:tplc="141246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CE386E"/>
    <w:multiLevelType w:val="hybridMultilevel"/>
    <w:tmpl w:val="72744868"/>
    <w:lvl w:ilvl="0" w:tplc="6A7CB50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ADD3EEC"/>
    <w:multiLevelType w:val="hybridMultilevel"/>
    <w:tmpl w:val="243A1FD2"/>
    <w:lvl w:ilvl="0" w:tplc="04090001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8">
    <w:nsid w:val="1CA80426"/>
    <w:multiLevelType w:val="hybridMultilevel"/>
    <w:tmpl w:val="946EC6E4"/>
    <w:lvl w:ilvl="0" w:tplc="04090001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2237516A"/>
    <w:multiLevelType w:val="hybridMultilevel"/>
    <w:tmpl w:val="26DC2AA0"/>
    <w:lvl w:ilvl="0" w:tplc="C570D8A0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29957F2B"/>
    <w:multiLevelType w:val="hybridMultilevel"/>
    <w:tmpl w:val="0CBCE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B1B5EC1"/>
    <w:multiLevelType w:val="hybridMultilevel"/>
    <w:tmpl w:val="A4CEDC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60C16ED"/>
    <w:multiLevelType w:val="hybridMultilevel"/>
    <w:tmpl w:val="3CA4F018"/>
    <w:lvl w:ilvl="0" w:tplc="04090001">
      <w:start w:val="1"/>
      <w:numFmt w:val="bullet"/>
      <w:lvlText w:val=""/>
      <w:lvlJc w:val="left"/>
      <w:pPr>
        <w:ind w:left="17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28" w:hanging="480"/>
      </w:pPr>
      <w:rPr>
        <w:rFonts w:ascii="Wingdings" w:hAnsi="Wingdings" w:hint="default"/>
      </w:rPr>
    </w:lvl>
  </w:abstractNum>
  <w:abstractNum w:abstractNumId="13">
    <w:nsid w:val="40DF7D44"/>
    <w:multiLevelType w:val="hybridMultilevel"/>
    <w:tmpl w:val="C792AECE"/>
    <w:lvl w:ilvl="0" w:tplc="FA5672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>
    <w:nsid w:val="411623E6"/>
    <w:multiLevelType w:val="hybridMultilevel"/>
    <w:tmpl w:val="C14E436C"/>
    <w:lvl w:ilvl="0" w:tplc="C570D8A0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44DD216F"/>
    <w:multiLevelType w:val="hybridMultilevel"/>
    <w:tmpl w:val="F4D4F1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777637B"/>
    <w:multiLevelType w:val="hybridMultilevel"/>
    <w:tmpl w:val="D9BEF0B2"/>
    <w:lvl w:ilvl="0" w:tplc="A5229D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653DCA"/>
    <w:multiLevelType w:val="hybridMultilevel"/>
    <w:tmpl w:val="3FEEEB38"/>
    <w:lvl w:ilvl="0" w:tplc="04090001">
      <w:start w:val="1"/>
      <w:numFmt w:val="bullet"/>
      <w:lvlText w:val=""/>
      <w:lvlJc w:val="left"/>
      <w:pPr>
        <w:ind w:left="7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8">
    <w:nsid w:val="54FB6CA2"/>
    <w:multiLevelType w:val="hybridMultilevel"/>
    <w:tmpl w:val="4BF6894C"/>
    <w:lvl w:ilvl="0" w:tplc="04090001">
      <w:start w:val="1"/>
      <w:numFmt w:val="bullet"/>
      <w:lvlText w:val=""/>
      <w:lvlJc w:val="left"/>
      <w:pPr>
        <w:ind w:left="17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28" w:hanging="480"/>
      </w:pPr>
      <w:rPr>
        <w:rFonts w:ascii="Wingdings" w:hAnsi="Wingdings" w:hint="default"/>
      </w:rPr>
    </w:lvl>
  </w:abstractNum>
  <w:abstractNum w:abstractNumId="19">
    <w:nsid w:val="55DF192E"/>
    <w:multiLevelType w:val="hybridMultilevel"/>
    <w:tmpl w:val="6BD09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78D72D8"/>
    <w:multiLevelType w:val="hybridMultilevel"/>
    <w:tmpl w:val="50461FA4"/>
    <w:lvl w:ilvl="0" w:tplc="C570D8A0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5A9C5724"/>
    <w:multiLevelType w:val="hybridMultilevel"/>
    <w:tmpl w:val="D09444A6"/>
    <w:lvl w:ilvl="0" w:tplc="94B2D5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C20498"/>
    <w:multiLevelType w:val="hybridMultilevel"/>
    <w:tmpl w:val="D532904A"/>
    <w:lvl w:ilvl="0" w:tplc="C570D8A0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>
    <w:nsid w:val="5E4C55DE"/>
    <w:multiLevelType w:val="hybridMultilevel"/>
    <w:tmpl w:val="955C4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C66472"/>
    <w:multiLevelType w:val="hybridMultilevel"/>
    <w:tmpl w:val="70283DFE"/>
    <w:lvl w:ilvl="0" w:tplc="C570D8A0">
      <w:start w:val="1"/>
      <w:numFmt w:val="decimal"/>
      <w:lvlText w:val="%1、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5">
    <w:nsid w:val="69E84631"/>
    <w:multiLevelType w:val="hybridMultilevel"/>
    <w:tmpl w:val="2DEAD1C8"/>
    <w:lvl w:ilvl="0" w:tplc="C570D8A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5C162B"/>
    <w:multiLevelType w:val="hybridMultilevel"/>
    <w:tmpl w:val="262CAB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9BB60BF"/>
    <w:multiLevelType w:val="hybridMultilevel"/>
    <w:tmpl w:val="8A6006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B6C257A"/>
    <w:multiLevelType w:val="hybridMultilevel"/>
    <w:tmpl w:val="F65238A4"/>
    <w:lvl w:ilvl="0" w:tplc="C570D8A0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>
    <w:nsid w:val="7FC91867"/>
    <w:multiLevelType w:val="hybridMultilevel"/>
    <w:tmpl w:val="1FBE02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27"/>
  </w:num>
  <w:num w:numId="8">
    <w:abstractNumId w:val="12"/>
  </w:num>
  <w:num w:numId="9">
    <w:abstractNumId w:val="18"/>
  </w:num>
  <w:num w:numId="10">
    <w:abstractNumId w:val="17"/>
  </w:num>
  <w:num w:numId="11">
    <w:abstractNumId w:val="4"/>
  </w:num>
  <w:num w:numId="12">
    <w:abstractNumId w:val="29"/>
  </w:num>
  <w:num w:numId="13">
    <w:abstractNumId w:val="10"/>
  </w:num>
  <w:num w:numId="14">
    <w:abstractNumId w:val="11"/>
  </w:num>
  <w:num w:numId="15">
    <w:abstractNumId w:val="19"/>
  </w:num>
  <w:num w:numId="16">
    <w:abstractNumId w:val="15"/>
  </w:num>
  <w:num w:numId="17">
    <w:abstractNumId w:val="3"/>
  </w:num>
  <w:num w:numId="18">
    <w:abstractNumId w:val="16"/>
  </w:num>
  <w:num w:numId="19">
    <w:abstractNumId w:val="26"/>
  </w:num>
  <w:num w:numId="20">
    <w:abstractNumId w:val="21"/>
  </w:num>
  <w:num w:numId="21">
    <w:abstractNumId w:val="28"/>
  </w:num>
  <w:num w:numId="22">
    <w:abstractNumId w:val="24"/>
  </w:num>
  <w:num w:numId="23">
    <w:abstractNumId w:val="25"/>
  </w:num>
  <w:num w:numId="24">
    <w:abstractNumId w:val="22"/>
  </w:num>
  <w:num w:numId="25">
    <w:abstractNumId w:val="14"/>
  </w:num>
  <w:num w:numId="26">
    <w:abstractNumId w:val="9"/>
  </w:num>
  <w:num w:numId="27">
    <w:abstractNumId w:val="20"/>
  </w:num>
  <w:num w:numId="28">
    <w:abstractNumId w:val="13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2"/>
    <w:rsid w:val="00006A58"/>
    <w:rsid w:val="00015121"/>
    <w:rsid w:val="0001588F"/>
    <w:rsid w:val="00025808"/>
    <w:rsid w:val="00027783"/>
    <w:rsid w:val="000417ED"/>
    <w:rsid w:val="00043203"/>
    <w:rsid w:val="0004487E"/>
    <w:rsid w:val="00051A02"/>
    <w:rsid w:val="00057877"/>
    <w:rsid w:val="00065F1D"/>
    <w:rsid w:val="00090AEE"/>
    <w:rsid w:val="00094325"/>
    <w:rsid w:val="000B64FF"/>
    <w:rsid w:val="000C438F"/>
    <w:rsid w:val="000D2D22"/>
    <w:rsid w:val="000E2429"/>
    <w:rsid w:val="001202D7"/>
    <w:rsid w:val="00177382"/>
    <w:rsid w:val="00186BB3"/>
    <w:rsid w:val="001A4DE9"/>
    <w:rsid w:val="001B2A10"/>
    <w:rsid w:val="001E1C0B"/>
    <w:rsid w:val="001E3D49"/>
    <w:rsid w:val="001E4210"/>
    <w:rsid w:val="00210DCA"/>
    <w:rsid w:val="00213646"/>
    <w:rsid w:val="00241BB9"/>
    <w:rsid w:val="00243243"/>
    <w:rsid w:val="00282DC9"/>
    <w:rsid w:val="00291C55"/>
    <w:rsid w:val="002C60DC"/>
    <w:rsid w:val="002D0212"/>
    <w:rsid w:val="002E4DC0"/>
    <w:rsid w:val="002F0AF3"/>
    <w:rsid w:val="00332952"/>
    <w:rsid w:val="00336A90"/>
    <w:rsid w:val="0034164F"/>
    <w:rsid w:val="003509AD"/>
    <w:rsid w:val="00352E68"/>
    <w:rsid w:val="003532C5"/>
    <w:rsid w:val="00353564"/>
    <w:rsid w:val="003576EC"/>
    <w:rsid w:val="00360E56"/>
    <w:rsid w:val="00364434"/>
    <w:rsid w:val="00380894"/>
    <w:rsid w:val="00380C22"/>
    <w:rsid w:val="003D5BCA"/>
    <w:rsid w:val="003E0A15"/>
    <w:rsid w:val="003E162F"/>
    <w:rsid w:val="003F278D"/>
    <w:rsid w:val="0041138B"/>
    <w:rsid w:val="00430D78"/>
    <w:rsid w:val="00432146"/>
    <w:rsid w:val="00433609"/>
    <w:rsid w:val="00447722"/>
    <w:rsid w:val="004839E9"/>
    <w:rsid w:val="00493A64"/>
    <w:rsid w:val="004A2BAF"/>
    <w:rsid w:val="004D0A26"/>
    <w:rsid w:val="004E718C"/>
    <w:rsid w:val="0050252E"/>
    <w:rsid w:val="00510005"/>
    <w:rsid w:val="00520197"/>
    <w:rsid w:val="0052685F"/>
    <w:rsid w:val="00583884"/>
    <w:rsid w:val="00584691"/>
    <w:rsid w:val="005A2F40"/>
    <w:rsid w:val="005A532A"/>
    <w:rsid w:val="005C170D"/>
    <w:rsid w:val="005C3BF4"/>
    <w:rsid w:val="005C45EB"/>
    <w:rsid w:val="005D14BF"/>
    <w:rsid w:val="005E1DAA"/>
    <w:rsid w:val="005E23BB"/>
    <w:rsid w:val="005F12A3"/>
    <w:rsid w:val="005F1A07"/>
    <w:rsid w:val="0061071E"/>
    <w:rsid w:val="0061711C"/>
    <w:rsid w:val="00624526"/>
    <w:rsid w:val="006507CD"/>
    <w:rsid w:val="006560B5"/>
    <w:rsid w:val="0066661F"/>
    <w:rsid w:val="0069589C"/>
    <w:rsid w:val="006B74F4"/>
    <w:rsid w:val="006E43A0"/>
    <w:rsid w:val="0070236B"/>
    <w:rsid w:val="007107A1"/>
    <w:rsid w:val="0072215E"/>
    <w:rsid w:val="00724552"/>
    <w:rsid w:val="007314F0"/>
    <w:rsid w:val="00735B8E"/>
    <w:rsid w:val="00745B32"/>
    <w:rsid w:val="00750027"/>
    <w:rsid w:val="0077573E"/>
    <w:rsid w:val="0078363E"/>
    <w:rsid w:val="007B7244"/>
    <w:rsid w:val="007E0191"/>
    <w:rsid w:val="007E61F2"/>
    <w:rsid w:val="007E68F1"/>
    <w:rsid w:val="007F43A5"/>
    <w:rsid w:val="00816353"/>
    <w:rsid w:val="008207C2"/>
    <w:rsid w:val="0082579E"/>
    <w:rsid w:val="008268B0"/>
    <w:rsid w:val="008617E4"/>
    <w:rsid w:val="00872428"/>
    <w:rsid w:val="008778D3"/>
    <w:rsid w:val="008A18F0"/>
    <w:rsid w:val="008A3AE9"/>
    <w:rsid w:val="008A4A50"/>
    <w:rsid w:val="008C34F4"/>
    <w:rsid w:val="008C57FC"/>
    <w:rsid w:val="008D135E"/>
    <w:rsid w:val="008D7FEE"/>
    <w:rsid w:val="008E0ED2"/>
    <w:rsid w:val="008F43AA"/>
    <w:rsid w:val="008F65EF"/>
    <w:rsid w:val="00907F3E"/>
    <w:rsid w:val="0091119B"/>
    <w:rsid w:val="00912B96"/>
    <w:rsid w:val="00926F0B"/>
    <w:rsid w:val="0095799F"/>
    <w:rsid w:val="009670EE"/>
    <w:rsid w:val="00971E70"/>
    <w:rsid w:val="0097548F"/>
    <w:rsid w:val="00977541"/>
    <w:rsid w:val="0098101D"/>
    <w:rsid w:val="00991C21"/>
    <w:rsid w:val="009931DF"/>
    <w:rsid w:val="009A3F3E"/>
    <w:rsid w:val="009D7557"/>
    <w:rsid w:val="009E15A4"/>
    <w:rsid w:val="009F0D28"/>
    <w:rsid w:val="00A008FC"/>
    <w:rsid w:val="00A2452C"/>
    <w:rsid w:val="00A30B6E"/>
    <w:rsid w:val="00A55C6E"/>
    <w:rsid w:val="00A61D2C"/>
    <w:rsid w:val="00A6255D"/>
    <w:rsid w:val="00A94DB5"/>
    <w:rsid w:val="00AA3366"/>
    <w:rsid w:val="00AA7119"/>
    <w:rsid w:val="00AB0CB5"/>
    <w:rsid w:val="00AB2C33"/>
    <w:rsid w:val="00AC1492"/>
    <w:rsid w:val="00AC7245"/>
    <w:rsid w:val="00AD7325"/>
    <w:rsid w:val="00AE5260"/>
    <w:rsid w:val="00AF04A6"/>
    <w:rsid w:val="00AF42B9"/>
    <w:rsid w:val="00B025FA"/>
    <w:rsid w:val="00B13D14"/>
    <w:rsid w:val="00B25ED0"/>
    <w:rsid w:val="00B26352"/>
    <w:rsid w:val="00B535A8"/>
    <w:rsid w:val="00B557D5"/>
    <w:rsid w:val="00B608C3"/>
    <w:rsid w:val="00B712DE"/>
    <w:rsid w:val="00B90E28"/>
    <w:rsid w:val="00B95462"/>
    <w:rsid w:val="00BB12CB"/>
    <w:rsid w:val="00BB1ACF"/>
    <w:rsid w:val="00BB3695"/>
    <w:rsid w:val="00BD6F1E"/>
    <w:rsid w:val="00BE377E"/>
    <w:rsid w:val="00BE50DF"/>
    <w:rsid w:val="00BE6532"/>
    <w:rsid w:val="00C003C7"/>
    <w:rsid w:val="00C01120"/>
    <w:rsid w:val="00C1228D"/>
    <w:rsid w:val="00C16D08"/>
    <w:rsid w:val="00C25DD2"/>
    <w:rsid w:val="00C4334B"/>
    <w:rsid w:val="00C51AA0"/>
    <w:rsid w:val="00C53AEC"/>
    <w:rsid w:val="00C56275"/>
    <w:rsid w:val="00C57779"/>
    <w:rsid w:val="00C57B65"/>
    <w:rsid w:val="00C71241"/>
    <w:rsid w:val="00C73D71"/>
    <w:rsid w:val="00CA76A3"/>
    <w:rsid w:val="00CC0DC5"/>
    <w:rsid w:val="00CD2EF6"/>
    <w:rsid w:val="00CE16AE"/>
    <w:rsid w:val="00CF218F"/>
    <w:rsid w:val="00D04F70"/>
    <w:rsid w:val="00D15CBA"/>
    <w:rsid w:val="00D2077C"/>
    <w:rsid w:val="00D33F4D"/>
    <w:rsid w:val="00D34141"/>
    <w:rsid w:val="00D40290"/>
    <w:rsid w:val="00D470CF"/>
    <w:rsid w:val="00D77677"/>
    <w:rsid w:val="00D829F9"/>
    <w:rsid w:val="00D86CEC"/>
    <w:rsid w:val="00D931A3"/>
    <w:rsid w:val="00DC0BD0"/>
    <w:rsid w:val="00DD634A"/>
    <w:rsid w:val="00DE3AE1"/>
    <w:rsid w:val="00DF1534"/>
    <w:rsid w:val="00E32601"/>
    <w:rsid w:val="00E34002"/>
    <w:rsid w:val="00E644CF"/>
    <w:rsid w:val="00EB7C2B"/>
    <w:rsid w:val="00EC3CA2"/>
    <w:rsid w:val="00EC4A33"/>
    <w:rsid w:val="00EC6D13"/>
    <w:rsid w:val="00EE15E4"/>
    <w:rsid w:val="00F15286"/>
    <w:rsid w:val="00F2049E"/>
    <w:rsid w:val="00F22EB0"/>
    <w:rsid w:val="00F30331"/>
    <w:rsid w:val="00F336D1"/>
    <w:rsid w:val="00F450B2"/>
    <w:rsid w:val="00F5419F"/>
    <w:rsid w:val="00F77186"/>
    <w:rsid w:val="00FB501F"/>
    <w:rsid w:val="00FD157F"/>
    <w:rsid w:val="00FD596B"/>
    <w:rsid w:val="00FF2953"/>
    <w:rsid w:val="00FF2C2D"/>
    <w:rsid w:val="00FF2E6F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244AD-998D-4DC2-B564-EABB2E5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9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3295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51A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07C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207C2"/>
  </w:style>
  <w:style w:type="paragraph" w:styleId="a5">
    <w:name w:val="List Paragraph"/>
    <w:basedOn w:val="a"/>
    <w:uiPriority w:val="34"/>
    <w:qFormat/>
    <w:rsid w:val="00364434"/>
    <w:pPr>
      <w:ind w:leftChars="200" w:left="480"/>
    </w:pPr>
  </w:style>
  <w:style w:type="table" w:styleId="a6">
    <w:name w:val="Table Grid"/>
    <w:basedOn w:val="a1"/>
    <w:uiPriority w:val="59"/>
    <w:rsid w:val="00C122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1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12A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1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12A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329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3295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rsid w:val="005A532A"/>
    <w:pPr>
      <w:tabs>
        <w:tab w:val="right" w:leader="dot" w:pos="8296"/>
      </w:tabs>
      <w:jc w:val="center"/>
    </w:pPr>
    <w:rPr>
      <w:rFonts w:ascii="華康超明體" w:eastAsia="華康超明體" w:hAnsi="標楷體"/>
      <w:b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186BB3"/>
    <w:pPr>
      <w:tabs>
        <w:tab w:val="right" w:leader="dot" w:pos="9736"/>
      </w:tabs>
      <w:ind w:leftChars="200" w:left="480"/>
    </w:pPr>
    <w:rPr>
      <w:rFonts w:ascii="華康新特明體" w:eastAsia="華康新特明體"/>
      <w:noProof/>
      <w:sz w:val="28"/>
      <w:szCs w:val="28"/>
    </w:rPr>
  </w:style>
  <w:style w:type="character" w:styleId="ad">
    <w:name w:val="Hyperlink"/>
    <w:basedOn w:val="a0"/>
    <w:uiPriority w:val="99"/>
    <w:unhideWhenUsed/>
    <w:rsid w:val="00EC4A33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C51AA0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2">
    <w:name w:val="淺色網底1"/>
    <w:basedOn w:val="a1"/>
    <w:uiPriority w:val="60"/>
    <w:rsid w:val="00C7124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0">
    <w:name w:val="暗色網底 11"/>
    <w:basedOn w:val="a1"/>
    <w:uiPriority w:val="63"/>
    <w:rsid w:val="00C71241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BB12C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e">
    <w:name w:val="Body Text Indent"/>
    <w:basedOn w:val="a"/>
    <w:link w:val="af"/>
    <w:rsid w:val="00AB2C33"/>
    <w:pPr>
      <w:spacing w:line="400" w:lineRule="exact"/>
      <w:ind w:left="616" w:hanging="616"/>
      <w:jc w:val="both"/>
    </w:pPr>
    <w:rPr>
      <w:rFonts w:ascii="標楷體" w:eastAsia="標楷體" w:hAnsi="Times New Roman" w:cs="Times New Roman"/>
      <w:sz w:val="32"/>
      <w:szCs w:val="24"/>
    </w:rPr>
  </w:style>
  <w:style w:type="character" w:customStyle="1" w:styleId="af">
    <w:name w:val="本文縮排 字元"/>
    <w:basedOn w:val="a0"/>
    <w:link w:val="ae"/>
    <w:rsid w:val="00AB2C33"/>
    <w:rPr>
      <w:rFonts w:ascii="標楷體" w:eastAsia="標楷體" w:hAnsi="Times New Roman" w:cs="Times New Roman"/>
      <w:sz w:val="32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186BB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799">
          <w:marLeft w:val="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444853">
          <w:marLeft w:val="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6949">
          <w:marLeft w:val="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4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1.inservice.edu.tw/index2-3.aspx?Map=13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84945D6B0D412F929C36E02800F4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048D69-38F7-4B07-A1D2-2C51CD6E5878}"/>
      </w:docPartPr>
      <w:docPartBody>
        <w:p w:rsidR="00521AF1" w:rsidRDefault="00521AF1" w:rsidP="00521AF1">
          <w:pPr>
            <w:pStyle w:val="5984945D6B0D412F929C36E02800F4C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AF1"/>
    <w:rsid w:val="00031E15"/>
    <w:rsid w:val="000B341D"/>
    <w:rsid w:val="001A5704"/>
    <w:rsid w:val="0041092A"/>
    <w:rsid w:val="00521AF1"/>
    <w:rsid w:val="00620D40"/>
    <w:rsid w:val="00827CB1"/>
    <w:rsid w:val="0085370F"/>
    <w:rsid w:val="00B67389"/>
    <w:rsid w:val="00D63E64"/>
    <w:rsid w:val="00E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6AD8EBDDC04F5986B68BD902C396EB">
    <w:name w:val="796AD8EBDDC04F5986B68BD902C396EB"/>
    <w:rsid w:val="00521AF1"/>
    <w:pPr>
      <w:widowControl w:val="0"/>
    </w:pPr>
  </w:style>
  <w:style w:type="paragraph" w:customStyle="1" w:styleId="18C8E2D697C94FB3B8E654363A4D0AFA">
    <w:name w:val="18C8E2D697C94FB3B8E654363A4D0AFA"/>
    <w:rsid w:val="00521AF1"/>
    <w:pPr>
      <w:widowControl w:val="0"/>
    </w:pPr>
  </w:style>
  <w:style w:type="paragraph" w:customStyle="1" w:styleId="4A2FD6E439194414BD7C5A43B68199DA">
    <w:name w:val="4A2FD6E439194414BD7C5A43B68199DA"/>
    <w:rsid w:val="00521AF1"/>
    <w:pPr>
      <w:widowControl w:val="0"/>
    </w:pPr>
  </w:style>
  <w:style w:type="paragraph" w:customStyle="1" w:styleId="8859D2ECD2354462A0F171125EF0DA26">
    <w:name w:val="8859D2ECD2354462A0F171125EF0DA26"/>
    <w:rsid w:val="00521AF1"/>
    <w:pPr>
      <w:widowControl w:val="0"/>
    </w:pPr>
  </w:style>
  <w:style w:type="paragraph" w:customStyle="1" w:styleId="5984945D6B0D412F929C36E02800F4CF">
    <w:name w:val="5984945D6B0D412F929C36E02800F4CF"/>
    <w:rsid w:val="00521AF1"/>
    <w:pPr>
      <w:widowControl w:val="0"/>
    </w:pPr>
  </w:style>
  <w:style w:type="paragraph" w:customStyle="1" w:styleId="F033A14F1ACC42AB9FE05280CEDAEAD9">
    <w:name w:val="F033A14F1ACC42AB9FE05280CEDAEAD9"/>
    <w:rsid w:val="00521AF1"/>
    <w:pPr>
      <w:widowControl w:val="0"/>
    </w:pPr>
  </w:style>
  <w:style w:type="paragraph" w:customStyle="1" w:styleId="2B875B1E09D94C57A1F5B63B730A0FC9">
    <w:name w:val="2B875B1E09D94C57A1F5B63B730A0FC9"/>
    <w:rsid w:val="00EE481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C0DD-9B65-4423-9FF9-F27AA348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「再現文化精神－台灣文化協會在彰化教案計畫」委託專業服務案</dc:title>
  <dc:creator>user</dc:creator>
  <cp:lastModifiedBy>ASUS</cp:lastModifiedBy>
  <cp:revision>4</cp:revision>
  <cp:lastPrinted>2017-03-14T07:23:00Z</cp:lastPrinted>
  <dcterms:created xsi:type="dcterms:W3CDTF">2017-02-16T03:02:00Z</dcterms:created>
  <dcterms:modified xsi:type="dcterms:W3CDTF">2017-03-14T07:55:00Z</dcterms:modified>
</cp:coreProperties>
</file>