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BD" w:rsidRDefault="000975C6" w:rsidP="00E14634">
      <w:pPr>
        <w:spacing w:line="480" w:lineRule="exact"/>
        <w:jc w:val="center"/>
        <w:rPr>
          <w:rFonts w:ascii="標楷體" w:eastAsia="標楷體" w:hAnsi="標楷體"/>
          <w:b/>
          <w:sz w:val="32"/>
          <w:szCs w:val="32"/>
        </w:rPr>
      </w:pPr>
      <w:r w:rsidRPr="000975C6">
        <w:rPr>
          <w:rFonts w:ascii="標楷體" w:eastAsia="標楷體" w:hAnsi="標楷體" w:hint="eastAsia"/>
          <w:b/>
          <w:sz w:val="32"/>
          <w:szCs w:val="32"/>
        </w:rPr>
        <w:t>勞動部</w:t>
      </w:r>
      <w:r w:rsidR="000E11B0">
        <w:rPr>
          <w:rFonts w:ascii="標楷體" w:eastAsia="標楷體" w:hAnsi="標楷體" w:hint="eastAsia"/>
          <w:b/>
          <w:sz w:val="32"/>
          <w:szCs w:val="32"/>
        </w:rPr>
        <w:t>「</w:t>
      </w:r>
      <w:r w:rsidR="00C3795A" w:rsidRPr="000975C6">
        <w:rPr>
          <w:rFonts w:ascii="標楷體" w:eastAsia="標楷體" w:hAnsi="標楷體" w:hint="eastAsia"/>
          <w:b/>
          <w:sz w:val="32"/>
          <w:szCs w:val="32"/>
        </w:rPr>
        <w:t>105年度</w:t>
      </w:r>
      <w:r w:rsidRPr="000975C6">
        <w:rPr>
          <w:rFonts w:ascii="標楷體" w:eastAsia="標楷體" w:hAnsi="標楷體" w:hint="eastAsia"/>
          <w:b/>
          <w:sz w:val="32"/>
          <w:szCs w:val="32"/>
        </w:rPr>
        <w:t>勞動教育向下扎根師資培育活動</w:t>
      </w:r>
      <w:r w:rsidR="000E11B0">
        <w:rPr>
          <w:rFonts w:ascii="標楷體" w:eastAsia="標楷體" w:hAnsi="標楷體" w:hint="eastAsia"/>
          <w:b/>
          <w:sz w:val="32"/>
          <w:szCs w:val="32"/>
        </w:rPr>
        <w:t>」</w:t>
      </w:r>
      <w:r w:rsidR="00C3795A" w:rsidRPr="000975C6">
        <w:rPr>
          <w:rFonts w:ascii="標楷體" w:eastAsia="標楷體" w:hAnsi="標楷體" w:hint="eastAsia"/>
          <w:b/>
          <w:sz w:val="32"/>
          <w:szCs w:val="32"/>
        </w:rPr>
        <w:t>計畫</w:t>
      </w:r>
    </w:p>
    <w:p w:rsidR="000975C6" w:rsidRPr="000975C6" w:rsidRDefault="000975C6" w:rsidP="00E14634">
      <w:pPr>
        <w:spacing w:line="480" w:lineRule="exact"/>
        <w:jc w:val="center"/>
        <w:rPr>
          <w:rFonts w:ascii="標楷體" w:eastAsia="標楷體" w:hAnsi="標楷體"/>
          <w:b/>
          <w:sz w:val="32"/>
          <w:szCs w:val="32"/>
        </w:rPr>
      </w:pPr>
    </w:p>
    <w:p w:rsidR="006535AB" w:rsidRPr="0053636D" w:rsidRDefault="0053636D" w:rsidP="00E14634">
      <w:pPr>
        <w:spacing w:line="480" w:lineRule="exact"/>
        <w:rPr>
          <w:rFonts w:ascii="標楷體" w:eastAsia="標楷體" w:hAnsi="標楷體"/>
          <w:sz w:val="28"/>
          <w:szCs w:val="28"/>
        </w:rPr>
      </w:pPr>
      <w:r>
        <w:rPr>
          <w:rFonts w:ascii="標楷體" w:eastAsia="標楷體" w:hAnsi="標楷體" w:hint="eastAsia"/>
          <w:sz w:val="28"/>
          <w:szCs w:val="28"/>
        </w:rPr>
        <w:t>壹、</w:t>
      </w:r>
      <w:r w:rsidR="00AD4CD2">
        <w:rPr>
          <w:rFonts w:ascii="標楷體" w:eastAsia="標楷體" w:hAnsi="標楷體" w:hint="eastAsia"/>
          <w:sz w:val="28"/>
          <w:szCs w:val="28"/>
        </w:rPr>
        <w:t>前言</w:t>
      </w:r>
    </w:p>
    <w:p w:rsidR="00E9468A" w:rsidRDefault="00AD4CD2" w:rsidP="00E9468A">
      <w:pPr>
        <w:tabs>
          <w:tab w:val="left" w:pos="567"/>
        </w:tabs>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BF2898">
        <w:rPr>
          <w:rFonts w:ascii="標楷體" w:eastAsia="標楷體" w:hAnsi="標楷體" w:cs="Times New Roman" w:hint="eastAsia"/>
          <w:sz w:val="28"/>
          <w:szCs w:val="28"/>
        </w:rPr>
        <w:t>有</w:t>
      </w:r>
      <w:proofErr w:type="gramStart"/>
      <w:r w:rsidR="00BF2898">
        <w:rPr>
          <w:rFonts w:ascii="標楷體" w:eastAsia="標楷體" w:hAnsi="標楷體" w:cs="Times New Roman" w:hint="eastAsia"/>
          <w:sz w:val="28"/>
          <w:szCs w:val="28"/>
        </w:rPr>
        <w:t>鑑</w:t>
      </w:r>
      <w:proofErr w:type="gramEnd"/>
      <w:r w:rsidR="00BF2898">
        <w:rPr>
          <w:rFonts w:ascii="標楷體" w:eastAsia="標楷體" w:hAnsi="標楷體" w:cs="Times New Roman" w:hint="eastAsia"/>
          <w:sz w:val="28"/>
          <w:szCs w:val="28"/>
        </w:rPr>
        <w:t>於近年來在學學生多有</w:t>
      </w:r>
      <w:r w:rsidR="00E9468A" w:rsidRPr="00E9468A">
        <w:rPr>
          <w:rFonts w:ascii="標楷體" w:eastAsia="標楷體" w:hAnsi="標楷體" w:cs="Times New Roman" w:hint="eastAsia"/>
          <w:sz w:val="28"/>
          <w:szCs w:val="28"/>
        </w:rPr>
        <w:t>利用課餘時間及寒暑假期工讀之趨勢，又因工讀之學生</w:t>
      </w:r>
      <w:r w:rsidR="000214D9">
        <w:rPr>
          <w:rFonts w:ascii="標楷體" w:eastAsia="標楷體" w:hAnsi="標楷體" w:cs="Times New Roman" w:hint="eastAsia"/>
          <w:sz w:val="28"/>
          <w:szCs w:val="28"/>
        </w:rPr>
        <w:t>於校園內無法完全獲取正確之勞動概念，導致勞動權益受到剝削而不知</w:t>
      </w:r>
      <w:r w:rsidR="00E9468A" w:rsidRPr="00E9468A">
        <w:rPr>
          <w:rFonts w:ascii="標楷體" w:eastAsia="標楷體" w:hAnsi="標楷體" w:cs="Times New Roman" w:hint="eastAsia"/>
          <w:sz w:val="28"/>
          <w:szCs w:val="28"/>
        </w:rPr>
        <w:t>之處境。另學生畢業後</w:t>
      </w:r>
      <w:r w:rsidR="000214D9">
        <w:rPr>
          <w:rFonts w:ascii="標楷體" w:eastAsia="標楷體" w:hAnsi="標楷體" w:cs="Times New Roman" w:hint="eastAsia"/>
          <w:sz w:val="28"/>
          <w:szCs w:val="28"/>
        </w:rPr>
        <w:t>將有一定比例人數</w:t>
      </w:r>
      <w:r w:rsidR="00E9468A" w:rsidRPr="00E9468A">
        <w:rPr>
          <w:rFonts w:ascii="標楷體" w:eastAsia="標楷體" w:hAnsi="標楷體" w:cs="Times New Roman" w:hint="eastAsia"/>
          <w:sz w:val="28"/>
          <w:szCs w:val="28"/>
        </w:rPr>
        <w:t>即將進入職場工作，為使青年學子於求學階段能全面瞭解勞</w:t>
      </w:r>
      <w:r w:rsidR="000214D9">
        <w:rPr>
          <w:rFonts w:ascii="標楷體" w:eastAsia="標楷體" w:hAnsi="標楷體" w:cs="Times New Roman" w:hint="eastAsia"/>
          <w:sz w:val="28"/>
          <w:szCs w:val="28"/>
        </w:rPr>
        <w:t>動權益之重要性，建立正確的勞動權益概念，校園內之教學老師扮演</w:t>
      </w:r>
      <w:r w:rsidR="00E9468A" w:rsidRPr="00E9468A">
        <w:rPr>
          <w:rFonts w:ascii="標楷體" w:eastAsia="標楷體" w:hAnsi="標楷體" w:cs="Times New Roman" w:hint="eastAsia"/>
          <w:sz w:val="28"/>
          <w:szCs w:val="28"/>
        </w:rPr>
        <w:t>影響力之角色。</w:t>
      </w:r>
    </w:p>
    <w:p w:rsidR="000214D9" w:rsidRDefault="00ED759C" w:rsidP="000214D9">
      <w:pPr>
        <w:tabs>
          <w:tab w:val="left" w:pos="567"/>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0214D9" w:rsidRPr="000214D9">
        <w:rPr>
          <w:rFonts w:ascii="標楷體" w:eastAsia="標楷體" w:hAnsi="標楷體" w:hint="eastAsia"/>
          <w:color w:val="000000" w:themeColor="text1"/>
          <w:sz w:val="28"/>
          <w:szCs w:val="28"/>
        </w:rPr>
        <w:t>查我國普通高級中學必修科目及選修科目「公民與社會」；技術高中之「公民與社會」、「生涯規劃」及「法律與生活」等科目皆有編列勞動概念相關議題之介紹，惟因授課之公民老師於求學階段大多為跨領域之系所學生，對於勞動議題之涉獵尚顯不足；又進入校園教學時，於教育體系之師資培訓僅規劃少數勞動相關之課程（如附件），使得授課之老師未能於課堂上有系統概述勞動參與、勞動法治、勞動尊嚴與勞動</w:t>
      </w:r>
      <w:proofErr w:type="gramStart"/>
      <w:r w:rsidR="000214D9" w:rsidRPr="000214D9">
        <w:rPr>
          <w:rFonts w:ascii="標楷體" w:eastAsia="標楷體" w:hAnsi="標楷體" w:hint="eastAsia"/>
          <w:color w:val="000000" w:themeColor="text1"/>
          <w:sz w:val="28"/>
          <w:szCs w:val="28"/>
        </w:rPr>
        <w:t>人權等意涵</w:t>
      </w:r>
      <w:proofErr w:type="gramEnd"/>
      <w:r w:rsidR="000214D9" w:rsidRPr="000214D9">
        <w:rPr>
          <w:rFonts w:ascii="標楷體" w:eastAsia="標楷體" w:hAnsi="標楷體" w:hint="eastAsia"/>
          <w:color w:val="000000" w:themeColor="text1"/>
          <w:sz w:val="28"/>
          <w:szCs w:val="28"/>
        </w:rPr>
        <w:t>，進而影響勞動教育意識無法於校園間順利推動。</w:t>
      </w:r>
      <w:r w:rsidR="00E14634">
        <w:rPr>
          <w:rFonts w:ascii="標楷體" w:eastAsia="標楷體" w:hAnsi="標楷體" w:hint="eastAsia"/>
          <w:color w:val="000000" w:themeColor="text1"/>
          <w:sz w:val="28"/>
          <w:szCs w:val="28"/>
        </w:rPr>
        <w:t xml:space="preserve">   </w:t>
      </w:r>
    </w:p>
    <w:p w:rsidR="00BC6F2C" w:rsidRPr="00CF2F92" w:rsidRDefault="000214D9" w:rsidP="000214D9">
      <w:pPr>
        <w:tabs>
          <w:tab w:val="left" w:pos="567"/>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26C1">
        <w:rPr>
          <w:rFonts w:ascii="標楷體" w:eastAsia="標楷體" w:hAnsi="標楷體" w:hint="eastAsia"/>
          <w:color w:val="000000" w:themeColor="text1"/>
          <w:sz w:val="28"/>
          <w:szCs w:val="28"/>
        </w:rPr>
        <w:t>為能全面推動勞動教育深植</w:t>
      </w:r>
      <w:r w:rsidR="00853320" w:rsidRPr="00853320">
        <w:rPr>
          <w:rFonts w:ascii="標楷體" w:eastAsia="標楷體" w:hAnsi="標楷體" w:hint="eastAsia"/>
          <w:color w:val="000000" w:themeColor="text1"/>
          <w:sz w:val="28"/>
          <w:szCs w:val="28"/>
        </w:rPr>
        <w:t>，培育具有勞動意識之師資係為當前重要之勞動政策之一</w:t>
      </w:r>
      <w:r w:rsidR="00853320">
        <w:rPr>
          <w:rFonts w:ascii="標楷體" w:eastAsia="標楷體" w:hAnsi="標楷體" w:hint="eastAsia"/>
          <w:color w:val="000000" w:themeColor="text1"/>
          <w:sz w:val="28"/>
          <w:szCs w:val="28"/>
        </w:rPr>
        <w:t>，</w:t>
      </w:r>
      <w:r w:rsidR="00E14634">
        <w:rPr>
          <w:rFonts w:ascii="標楷體" w:eastAsia="標楷體" w:hAnsi="標楷體" w:hint="eastAsia"/>
          <w:color w:val="000000" w:themeColor="text1"/>
          <w:sz w:val="28"/>
          <w:szCs w:val="28"/>
        </w:rPr>
        <w:t>綜上，本年度</w:t>
      </w:r>
      <w:proofErr w:type="gramStart"/>
      <w:r w:rsidR="00966DD7" w:rsidRPr="00CF2F92">
        <w:rPr>
          <w:rFonts w:ascii="標楷體" w:eastAsia="標楷體" w:hAnsi="標楷體" w:hint="eastAsia"/>
          <w:color w:val="000000" w:themeColor="text1"/>
          <w:sz w:val="28"/>
          <w:szCs w:val="28"/>
        </w:rPr>
        <w:t>爰</w:t>
      </w:r>
      <w:proofErr w:type="gramEnd"/>
      <w:r w:rsidR="00966DD7" w:rsidRPr="00CF2F92">
        <w:rPr>
          <w:rFonts w:ascii="標楷體" w:eastAsia="標楷體" w:hAnsi="標楷體" w:hint="eastAsia"/>
          <w:color w:val="000000" w:themeColor="text1"/>
          <w:sz w:val="28"/>
          <w:szCs w:val="28"/>
        </w:rPr>
        <w:t>規劃</w:t>
      </w:r>
      <w:r w:rsidR="0033047F" w:rsidRPr="00CF2F92">
        <w:rPr>
          <w:rFonts w:ascii="標楷體" w:eastAsia="標楷體" w:hAnsi="標楷體" w:hint="eastAsia"/>
          <w:color w:val="000000" w:themeColor="text1"/>
          <w:sz w:val="28"/>
          <w:szCs w:val="28"/>
        </w:rPr>
        <w:t>與縣市政</w:t>
      </w:r>
      <w:r w:rsidR="00CC26C1">
        <w:rPr>
          <w:rFonts w:ascii="標楷體" w:eastAsia="標楷體" w:hAnsi="標楷體" w:hint="eastAsia"/>
          <w:color w:val="000000" w:themeColor="text1"/>
          <w:sz w:val="28"/>
          <w:szCs w:val="28"/>
        </w:rPr>
        <w:t>府合作，針對教授公民科目之高中職教師為對象，辦理勞動教育深植</w:t>
      </w:r>
      <w:r w:rsidR="0033047F" w:rsidRPr="00CF2F92">
        <w:rPr>
          <w:rFonts w:ascii="標楷體" w:eastAsia="標楷體" w:hAnsi="標楷體" w:hint="eastAsia"/>
          <w:color w:val="000000" w:themeColor="text1"/>
          <w:sz w:val="28"/>
          <w:szCs w:val="28"/>
        </w:rPr>
        <w:t>師資培</w:t>
      </w:r>
      <w:r w:rsidR="00E14634">
        <w:rPr>
          <w:rFonts w:ascii="標楷體" w:eastAsia="標楷體" w:hAnsi="標楷體" w:hint="eastAsia"/>
          <w:color w:val="000000" w:themeColor="text1"/>
          <w:sz w:val="28"/>
          <w:szCs w:val="28"/>
        </w:rPr>
        <w:t>育</w:t>
      </w:r>
      <w:r w:rsidR="0033047F" w:rsidRPr="00CF2F92">
        <w:rPr>
          <w:rFonts w:ascii="標楷體" w:eastAsia="標楷體" w:hAnsi="標楷體" w:hint="eastAsia"/>
          <w:color w:val="000000" w:themeColor="text1"/>
          <w:sz w:val="28"/>
          <w:szCs w:val="28"/>
        </w:rPr>
        <w:t>活動，</w:t>
      </w:r>
      <w:r w:rsidR="00966DD7" w:rsidRPr="00CF2F92">
        <w:rPr>
          <w:rFonts w:ascii="標楷體" w:eastAsia="標楷體" w:hAnsi="標楷體" w:hint="eastAsia"/>
          <w:color w:val="000000" w:themeColor="text1"/>
          <w:sz w:val="28"/>
          <w:szCs w:val="28"/>
        </w:rPr>
        <w:t>透過本次</w:t>
      </w:r>
      <w:r w:rsidR="0033047F" w:rsidRPr="00CF2F92">
        <w:rPr>
          <w:rFonts w:ascii="標楷體" w:eastAsia="標楷體" w:hAnsi="標楷體" w:hint="eastAsia"/>
          <w:color w:val="000000" w:themeColor="text1"/>
          <w:sz w:val="28"/>
          <w:szCs w:val="28"/>
        </w:rPr>
        <w:t>活動傳達本部推動勞動政策之意涵及提供生動活潑之勞動教育補充教材，並協助老師運用教材</w:t>
      </w:r>
      <w:r w:rsidR="00033A97">
        <w:rPr>
          <w:rFonts w:ascii="標楷體" w:eastAsia="標楷體" w:hAnsi="標楷體" w:hint="eastAsia"/>
          <w:color w:val="000000" w:themeColor="text1"/>
          <w:sz w:val="28"/>
          <w:szCs w:val="28"/>
        </w:rPr>
        <w:t>、時事或案例</w:t>
      </w:r>
      <w:r w:rsidR="0033047F" w:rsidRPr="00CF2F92">
        <w:rPr>
          <w:rFonts w:ascii="標楷體" w:eastAsia="標楷體" w:hAnsi="標楷體" w:hint="eastAsia"/>
          <w:color w:val="000000" w:themeColor="text1"/>
          <w:sz w:val="28"/>
          <w:szCs w:val="28"/>
        </w:rPr>
        <w:t>於校園進行教學，</w:t>
      </w:r>
      <w:r w:rsidR="00033A97">
        <w:rPr>
          <w:rFonts w:ascii="標楷體" w:eastAsia="標楷體" w:hAnsi="標楷體" w:hint="eastAsia"/>
          <w:color w:val="000000" w:themeColor="text1"/>
          <w:sz w:val="28"/>
          <w:szCs w:val="28"/>
        </w:rPr>
        <w:t>說明政府推動勞動政策方向，並</w:t>
      </w:r>
      <w:r w:rsidR="0033047F" w:rsidRPr="00CF2F92">
        <w:rPr>
          <w:rFonts w:ascii="標楷體" w:eastAsia="標楷體" w:hAnsi="標楷體" w:hint="eastAsia"/>
          <w:color w:val="000000" w:themeColor="text1"/>
          <w:sz w:val="28"/>
          <w:szCs w:val="28"/>
        </w:rPr>
        <w:t>建立學生正確之工作精神、態度及勞動權益等</w:t>
      </w:r>
      <w:r w:rsidR="00096837" w:rsidRPr="00CF2F92">
        <w:rPr>
          <w:rFonts w:ascii="標楷體" w:eastAsia="標楷體" w:hAnsi="標楷體" w:hint="eastAsia"/>
          <w:color w:val="000000" w:themeColor="text1"/>
          <w:sz w:val="28"/>
          <w:szCs w:val="28"/>
        </w:rPr>
        <w:t>概念。</w:t>
      </w:r>
    </w:p>
    <w:p w:rsidR="003C7B97" w:rsidRDefault="003C7B97" w:rsidP="00E14634">
      <w:pPr>
        <w:spacing w:line="480" w:lineRule="exact"/>
        <w:rPr>
          <w:rFonts w:ascii="標楷體" w:eastAsia="標楷體" w:hAnsi="標楷體"/>
          <w:sz w:val="28"/>
          <w:szCs w:val="28"/>
        </w:rPr>
      </w:pPr>
      <w:r>
        <w:rPr>
          <w:rFonts w:ascii="標楷體" w:eastAsia="標楷體" w:hAnsi="標楷體" w:hint="eastAsia"/>
          <w:sz w:val="28"/>
          <w:szCs w:val="28"/>
        </w:rPr>
        <w:t>貳、預期效益</w:t>
      </w:r>
    </w:p>
    <w:p w:rsidR="003C7B97" w:rsidRDefault="003C7B97" w:rsidP="00E14634">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00B40D36">
        <w:rPr>
          <w:rFonts w:ascii="標楷體" w:eastAsia="標楷體" w:hAnsi="標楷體" w:hint="eastAsia"/>
          <w:sz w:val="28"/>
          <w:szCs w:val="28"/>
        </w:rPr>
        <w:t>落實</w:t>
      </w:r>
      <w:r>
        <w:rPr>
          <w:rFonts w:ascii="標楷體" w:eastAsia="標楷體" w:hAnsi="標楷體" w:hint="eastAsia"/>
          <w:sz w:val="28"/>
          <w:szCs w:val="28"/>
        </w:rPr>
        <w:t>2016年總統青年政策-升級</w:t>
      </w:r>
      <w:proofErr w:type="gramStart"/>
      <w:r>
        <w:rPr>
          <w:rFonts w:ascii="標楷體" w:eastAsia="標楷體" w:hAnsi="標楷體" w:hint="eastAsia"/>
          <w:sz w:val="28"/>
          <w:szCs w:val="28"/>
        </w:rPr>
        <w:t>勞</w:t>
      </w:r>
      <w:proofErr w:type="gramEnd"/>
      <w:r>
        <w:rPr>
          <w:rFonts w:ascii="標楷體" w:eastAsia="標楷體" w:hAnsi="標楷體" w:hint="eastAsia"/>
          <w:sz w:val="28"/>
          <w:szCs w:val="28"/>
        </w:rPr>
        <w:t>權教育2.0，有關學校教員培訓之政見。</w:t>
      </w:r>
    </w:p>
    <w:p w:rsidR="003C7B97" w:rsidRDefault="003C7B97" w:rsidP="00E14634">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二、強化高中職學校教師勞動概念及勞動權益之認知。</w:t>
      </w:r>
    </w:p>
    <w:p w:rsidR="00DB4C39" w:rsidRPr="00DB4C39" w:rsidRDefault="00DB4C39" w:rsidP="00E14634">
      <w:pPr>
        <w:spacing w:line="480" w:lineRule="exact"/>
        <w:ind w:leftChars="200" w:left="1080" w:hangingChars="200" w:hanging="600"/>
        <w:rPr>
          <w:rFonts w:ascii="標楷體" w:eastAsia="標楷體" w:hAnsi="標楷體"/>
          <w:sz w:val="28"/>
          <w:szCs w:val="28"/>
        </w:rPr>
      </w:pPr>
      <w:r>
        <w:rPr>
          <w:rFonts w:ascii="標楷體" w:eastAsia="標楷體" w:hAnsi="標楷體" w:hint="eastAsia"/>
          <w:sz w:val="30"/>
          <w:szCs w:val="30"/>
        </w:rPr>
        <w:t>三、推動高中職學校勞動教育，</w:t>
      </w:r>
      <w:r w:rsidRPr="006C7A5C">
        <w:rPr>
          <w:rFonts w:ascii="標楷體" w:eastAsia="標楷體" w:hAnsi="標楷體" w:hint="eastAsia"/>
          <w:sz w:val="30"/>
          <w:szCs w:val="30"/>
        </w:rPr>
        <w:t>體認勞動價值與勞動人權之</w:t>
      </w:r>
      <w:r w:rsidRPr="006C7A5C">
        <w:rPr>
          <w:rFonts w:ascii="標楷體" w:eastAsia="標楷體" w:hAnsi="標楷體" w:hint="eastAsia"/>
          <w:sz w:val="30"/>
          <w:szCs w:val="30"/>
        </w:rPr>
        <w:lastRenderedPageBreak/>
        <w:t>重要性，共創勞資雙贏的勞動環境。</w:t>
      </w:r>
    </w:p>
    <w:p w:rsidR="008C2AEE" w:rsidRPr="002B250E" w:rsidRDefault="003C7B97" w:rsidP="00E14634">
      <w:pPr>
        <w:spacing w:line="480" w:lineRule="exact"/>
        <w:rPr>
          <w:rFonts w:ascii="標楷體" w:eastAsia="標楷體" w:hAnsi="標楷體"/>
          <w:sz w:val="28"/>
          <w:szCs w:val="28"/>
        </w:rPr>
      </w:pPr>
      <w:r>
        <w:rPr>
          <w:rFonts w:ascii="標楷體" w:eastAsia="標楷體" w:hAnsi="標楷體" w:hint="eastAsia"/>
          <w:sz w:val="28"/>
          <w:szCs w:val="28"/>
        </w:rPr>
        <w:t>參</w:t>
      </w:r>
      <w:r w:rsidR="002B250E">
        <w:rPr>
          <w:rFonts w:ascii="標楷體" w:eastAsia="標楷體" w:hAnsi="標楷體" w:hint="eastAsia"/>
          <w:sz w:val="28"/>
          <w:szCs w:val="28"/>
        </w:rPr>
        <w:t>、</w:t>
      </w:r>
      <w:r w:rsidR="008C2AEE" w:rsidRPr="002B250E">
        <w:rPr>
          <w:rFonts w:ascii="標楷體" w:eastAsia="標楷體" w:hAnsi="標楷體" w:hint="eastAsia"/>
          <w:sz w:val="28"/>
          <w:szCs w:val="28"/>
        </w:rPr>
        <w:t>主辦單位：勞動部</w:t>
      </w:r>
    </w:p>
    <w:p w:rsidR="003877D2" w:rsidRPr="0053636D" w:rsidRDefault="00E14634" w:rsidP="00E14634">
      <w:pPr>
        <w:spacing w:line="480" w:lineRule="exact"/>
        <w:rPr>
          <w:rFonts w:ascii="標楷體" w:eastAsia="標楷體" w:hAnsi="標楷體"/>
          <w:sz w:val="28"/>
          <w:szCs w:val="28"/>
        </w:rPr>
      </w:pPr>
      <w:r>
        <w:rPr>
          <w:rFonts w:ascii="標楷體" w:eastAsia="標楷體" w:hAnsi="標楷體" w:hint="eastAsia"/>
          <w:sz w:val="28"/>
          <w:szCs w:val="28"/>
        </w:rPr>
        <w:t>肆</w:t>
      </w:r>
      <w:r w:rsidR="0053636D">
        <w:rPr>
          <w:rFonts w:ascii="標楷體" w:eastAsia="標楷體" w:hAnsi="標楷體" w:hint="eastAsia"/>
          <w:sz w:val="28"/>
          <w:szCs w:val="28"/>
        </w:rPr>
        <w:t>、</w:t>
      </w:r>
      <w:r w:rsidR="003877D2" w:rsidRPr="0053636D">
        <w:rPr>
          <w:rFonts w:ascii="標楷體" w:eastAsia="標楷體" w:hAnsi="標楷體" w:hint="eastAsia"/>
          <w:sz w:val="28"/>
          <w:szCs w:val="28"/>
        </w:rPr>
        <w:t>協辦單位：</w:t>
      </w:r>
      <w:r w:rsidR="003C7B97">
        <w:rPr>
          <w:rFonts w:ascii="標楷體" w:eastAsia="標楷體" w:hAnsi="標楷體" w:hint="eastAsia"/>
          <w:sz w:val="28"/>
          <w:szCs w:val="28"/>
        </w:rPr>
        <w:t>教育部國民及學前教育署、</w:t>
      </w:r>
      <w:r w:rsidR="003877D2" w:rsidRPr="0053636D">
        <w:rPr>
          <w:rFonts w:ascii="標楷體" w:eastAsia="標楷體" w:hAnsi="標楷體" w:hint="eastAsia"/>
          <w:sz w:val="28"/>
          <w:szCs w:val="28"/>
        </w:rPr>
        <w:t>各縣市政府</w:t>
      </w:r>
    </w:p>
    <w:p w:rsidR="008C2AEE" w:rsidRPr="0053636D" w:rsidRDefault="00E14634" w:rsidP="00E14634">
      <w:pPr>
        <w:spacing w:line="480" w:lineRule="exact"/>
        <w:rPr>
          <w:rFonts w:ascii="標楷體" w:eastAsia="標楷體" w:hAnsi="標楷體"/>
          <w:sz w:val="28"/>
          <w:szCs w:val="28"/>
        </w:rPr>
      </w:pPr>
      <w:r>
        <w:rPr>
          <w:rFonts w:ascii="標楷體" w:eastAsia="標楷體" w:hAnsi="標楷體" w:hint="eastAsia"/>
          <w:sz w:val="28"/>
          <w:szCs w:val="28"/>
        </w:rPr>
        <w:t>伍</w:t>
      </w:r>
      <w:r w:rsidR="0053636D">
        <w:rPr>
          <w:rFonts w:ascii="標楷體" w:eastAsia="標楷體" w:hAnsi="標楷體" w:hint="eastAsia"/>
          <w:sz w:val="28"/>
          <w:szCs w:val="28"/>
        </w:rPr>
        <w:t>、</w:t>
      </w:r>
      <w:r w:rsidR="008C2AEE" w:rsidRPr="0053636D">
        <w:rPr>
          <w:rFonts w:ascii="標楷體" w:eastAsia="標楷體" w:hAnsi="標楷體" w:hint="eastAsia"/>
          <w:sz w:val="28"/>
          <w:szCs w:val="28"/>
        </w:rPr>
        <w:t>辦理時間：暫訂</w:t>
      </w:r>
      <w:r w:rsidR="00FC462C" w:rsidRPr="0053636D">
        <w:rPr>
          <w:rFonts w:ascii="標楷體" w:eastAsia="標楷體" w:hAnsi="標楷體" w:hint="eastAsia"/>
          <w:sz w:val="28"/>
          <w:szCs w:val="28"/>
        </w:rPr>
        <w:t>105</w:t>
      </w:r>
      <w:r w:rsidR="008C2AEE" w:rsidRPr="0053636D">
        <w:rPr>
          <w:rFonts w:ascii="標楷體" w:eastAsia="標楷體" w:hAnsi="標楷體" w:hint="eastAsia"/>
          <w:sz w:val="28"/>
          <w:szCs w:val="28"/>
        </w:rPr>
        <w:t>年</w:t>
      </w:r>
      <w:r w:rsidR="00490312" w:rsidRPr="0053636D">
        <w:rPr>
          <w:rFonts w:ascii="標楷體" w:eastAsia="標楷體" w:hAnsi="標楷體" w:hint="eastAsia"/>
          <w:sz w:val="28"/>
          <w:szCs w:val="28"/>
        </w:rPr>
        <w:t>9</w:t>
      </w:r>
      <w:r w:rsidR="003877D2" w:rsidRPr="0053636D">
        <w:rPr>
          <w:rFonts w:ascii="標楷體" w:eastAsia="標楷體" w:hAnsi="標楷體" w:hint="eastAsia"/>
          <w:sz w:val="28"/>
          <w:szCs w:val="28"/>
        </w:rPr>
        <w:t>月至11月。</w:t>
      </w:r>
    </w:p>
    <w:p w:rsidR="002B250E" w:rsidRDefault="00E14634" w:rsidP="00E14634">
      <w:pPr>
        <w:spacing w:line="480" w:lineRule="exact"/>
        <w:jc w:val="both"/>
        <w:rPr>
          <w:rFonts w:ascii="標楷體" w:eastAsia="標楷體" w:hAnsi="標楷體"/>
          <w:sz w:val="28"/>
          <w:szCs w:val="28"/>
        </w:rPr>
      </w:pPr>
      <w:r>
        <w:rPr>
          <w:rFonts w:ascii="標楷體" w:eastAsia="標楷體" w:hAnsi="標楷體" w:hint="eastAsia"/>
          <w:sz w:val="28"/>
          <w:szCs w:val="28"/>
        </w:rPr>
        <w:t>陸</w:t>
      </w:r>
      <w:r w:rsidR="0053636D">
        <w:rPr>
          <w:rFonts w:ascii="標楷體" w:eastAsia="標楷體" w:hAnsi="標楷體" w:hint="eastAsia"/>
          <w:sz w:val="28"/>
          <w:szCs w:val="28"/>
        </w:rPr>
        <w:t>、</w:t>
      </w:r>
      <w:r w:rsidR="00FC462C">
        <w:rPr>
          <w:rFonts w:ascii="標楷體" w:eastAsia="標楷體" w:hAnsi="標楷體" w:hint="eastAsia"/>
          <w:sz w:val="28"/>
          <w:szCs w:val="28"/>
        </w:rPr>
        <w:t>辦理地點：</w:t>
      </w:r>
    </w:p>
    <w:p w:rsidR="008C2AEE" w:rsidRPr="008C2AEE" w:rsidRDefault="002B250E" w:rsidP="00E14634">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53636D">
        <w:rPr>
          <w:rFonts w:ascii="標楷體" w:eastAsia="標楷體" w:hAnsi="標楷體" w:hint="eastAsia"/>
          <w:sz w:val="28"/>
          <w:szCs w:val="28"/>
        </w:rPr>
        <w:t>辦理地點擬於本計畫奉核可後，洽請協辦單位</w:t>
      </w:r>
      <w:proofErr w:type="gramStart"/>
      <w:r w:rsidR="0053636D">
        <w:rPr>
          <w:rFonts w:ascii="標楷體" w:eastAsia="標楷體" w:hAnsi="標楷體" w:hint="eastAsia"/>
          <w:sz w:val="28"/>
          <w:szCs w:val="28"/>
        </w:rPr>
        <w:t>研</w:t>
      </w:r>
      <w:proofErr w:type="gramEnd"/>
      <w:r w:rsidR="0053636D">
        <w:rPr>
          <w:rFonts w:ascii="標楷體" w:eastAsia="標楷體" w:hAnsi="標楷體" w:hint="eastAsia"/>
          <w:sz w:val="28"/>
          <w:szCs w:val="28"/>
        </w:rPr>
        <w:t>商決定。</w:t>
      </w:r>
    </w:p>
    <w:p w:rsidR="002B250E" w:rsidRDefault="00E14634" w:rsidP="00E14634">
      <w:pPr>
        <w:spacing w:line="48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sidR="0053636D">
        <w:rPr>
          <w:rFonts w:ascii="標楷體" w:eastAsia="標楷體" w:hAnsi="標楷體" w:hint="eastAsia"/>
          <w:sz w:val="28"/>
          <w:szCs w:val="28"/>
        </w:rPr>
        <w:t>、</w:t>
      </w:r>
      <w:r w:rsidR="003877D2" w:rsidRPr="0053636D">
        <w:rPr>
          <w:rFonts w:ascii="標楷體" w:eastAsia="標楷體" w:hAnsi="標楷體" w:hint="eastAsia"/>
          <w:sz w:val="28"/>
          <w:szCs w:val="28"/>
        </w:rPr>
        <w:t>參與對象：</w:t>
      </w:r>
    </w:p>
    <w:p w:rsidR="008C2AEE" w:rsidRPr="0053636D" w:rsidRDefault="003877D2" w:rsidP="00E14634">
      <w:pPr>
        <w:spacing w:line="480" w:lineRule="exact"/>
        <w:ind w:leftChars="200" w:left="480"/>
        <w:rPr>
          <w:rFonts w:ascii="標楷體" w:eastAsia="標楷體" w:hAnsi="標楷體"/>
          <w:sz w:val="28"/>
          <w:szCs w:val="28"/>
        </w:rPr>
      </w:pPr>
      <w:r w:rsidRPr="0053636D">
        <w:rPr>
          <w:rFonts w:ascii="標楷體" w:eastAsia="標楷體" w:hAnsi="標楷體" w:hint="eastAsia"/>
          <w:sz w:val="28"/>
          <w:szCs w:val="28"/>
        </w:rPr>
        <w:t>各縣市高中職教授公民</w:t>
      </w:r>
      <w:r w:rsidR="00943657" w:rsidRPr="0053636D">
        <w:rPr>
          <w:rFonts w:ascii="標楷體" w:eastAsia="標楷體" w:hAnsi="標楷體" w:hint="eastAsia"/>
          <w:sz w:val="28"/>
          <w:szCs w:val="28"/>
        </w:rPr>
        <w:t>與社會、生涯規劃及法律與生活</w:t>
      </w:r>
      <w:r w:rsidRPr="0053636D">
        <w:rPr>
          <w:rFonts w:ascii="標楷體" w:eastAsia="標楷體" w:hAnsi="標楷體" w:hint="eastAsia"/>
          <w:sz w:val="28"/>
          <w:szCs w:val="28"/>
        </w:rPr>
        <w:t>科目之教師為優先，每場次參與人數</w:t>
      </w:r>
      <w:r w:rsidR="0053636D" w:rsidRPr="0053636D">
        <w:rPr>
          <w:rFonts w:ascii="標楷體" w:eastAsia="標楷體" w:hAnsi="標楷體" w:hint="eastAsia"/>
          <w:sz w:val="28"/>
          <w:szCs w:val="28"/>
        </w:rPr>
        <w:t>30</w:t>
      </w:r>
      <w:r w:rsidRPr="0053636D">
        <w:rPr>
          <w:rFonts w:ascii="標楷體" w:eastAsia="標楷體" w:hAnsi="標楷體" w:hint="eastAsia"/>
          <w:sz w:val="28"/>
          <w:szCs w:val="28"/>
        </w:rPr>
        <w:t>人。</w:t>
      </w:r>
    </w:p>
    <w:p w:rsidR="0053636D" w:rsidRPr="0053636D" w:rsidRDefault="00E14634" w:rsidP="00E14634">
      <w:pPr>
        <w:spacing w:line="480" w:lineRule="exact"/>
        <w:rPr>
          <w:rFonts w:ascii="標楷體" w:eastAsia="標楷體" w:hAnsi="標楷體"/>
          <w:sz w:val="28"/>
          <w:szCs w:val="28"/>
        </w:rPr>
      </w:pPr>
      <w:r>
        <w:rPr>
          <w:rFonts w:ascii="標楷體" w:eastAsia="標楷體" w:hAnsi="標楷體" w:hint="eastAsia"/>
          <w:sz w:val="28"/>
          <w:szCs w:val="28"/>
        </w:rPr>
        <w:t>捌</w:t>
      </w:r>
      <w:r w:rsidR="0053636D">
        <w:rPr>
          <w:rFonts w:ascii="標楷體" w:eastAsia="標楷體" w:hAnsi="標楷體" w:hint="eastAsia"/>
          <w:sz w:val="28"/>
          <w:szCs w:val="28"/>
        </w:rPr>
        <w:t>、</w:t>
      </w:r>
      <w:r w:rsidR="003877D2" w:rsidRPr="0053636D">
        <w:rPr>
          <w:rFonts w:ascii="標楷體" w:eastAsia="標楷體" w:hAnsi="標楷體" w:hint="eastAsia"/>
          <w:sz w:val="28"/>
          <w:szCs w:val="28"/>
        </w:rPr>
        <w:t>辦理方式：</w:t>
      </w:r>
      <w:r w:rsidR="0053636D" w:rsidRPr="0053636D">
        <w:rPr>
          <w:rFonts w:ascii="標楷體" w:eastAsia="標楷體" w:hAnsi="標楷體" w:hint="eastAsia"/>
          <w:sz w:val="28"/>
          <w:szCs w:val="28"/>
        </w:rPr>
        <w:t xml:space="preserve"> </w:t>
      </w:r>
    </w:p>
    <w:p w:rsidR="0053636D" w:rsidRDefault="002B250E" w:rsidP="00E14634">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3636D">
        <w:rPr>
          <w:rFonts w:ascii="標楷體" w:eastAsia="標楷體" w:hAnsi="標楷體" w:hint="eastAsia"/>
          <w:sz w:val="28"/>
          <w:szCs w:val="28"/>
        </w:rPr>
        <w:t>一、課程規劃：課程內容分為二主題</w:t>
      </w:r>
      <w:r w:rsidR="001A20D5">
        <w:rPr>
          <w:rFonts w:ascii="標楷體" w:eastAsia="標楷體" w:hAnsi="標楷體" w:hint="eastAsia"/>
          <w:sz w:val="28"/>
          <w:szCs w:val="28"/>
        </w:rPr>
        <w:t>(</w:t>
      </w:r>
      <w:r w:rsidR="001A20D5" w:rsidRPr="0053636D">
        <w:rPr>
          <w:rFonts w:ascii="標楷體" w:eastAsia="標楷體" w:hAnsi="標楷體" w:hint="eastAsia"/>
          <w:sz w:val="28"/>
          <w:szCs w:val="28"/>
        </w:rPr>
        <w:t>暫訂</w:t>
      </w:r>
      <w:r w:rsidR="001A20D5">
        <w:rPr>
          <w:rFonts w:ascii="標楷體" w:eastAsia="標楷體" w:hAnsi="標楷體" w:hint="eastAsia"/>
          <w:sz w:val="28"/>
          <w:szCs w:val="28"/>
        </w:rPr>
        <w:t>)</w:t>
      </w:r>
      <w:r w:rsidR="0053636D" w:rsidRPr="0053636D">
        <w:rPr>
          <w:rFonts w:ascii="標楷體" w:eastAsia="標楷體" w:hAnsi="標楷體" w:hint="eastAsia"/>
          <w:sz w:val="28"/>
          <w:szCs w:val="28"/>
        </w:rPr>
        <w:t>。</w:t>
      </w:r>
    </w:p>
    <w:p w:rsidR="0053636D" w:rsidRDefault="00E14634" w:rsidP="00E14634">
      <w:pPr>
        <w:spacing w:line="48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3636D">
        <w:rPr>
          <w:rFonts w:ascii="標楷體" w:eastAsia="標楷體" w:hAnsi="標楷體" w:hint="eastAsia"/>
          <w:sz w:val="28"/>
          <w:szCs w:val="28"/>
        </w:rPr>
        <w:t>政府</w:t>
      </w:r>
      <w:r w:rsidR="00C362E9" w:rsidRPr="0053636D">
        <w:rPr>
          <w:rFonts w:ascii="標楷體" w:eastAsia="標楷體" w:hAnsi="標楷體" w:hint="eastAsia"/>
          <w:sz w:val="28"/>
          <w:szCs w:val="28"/>
        </w:rPr>
        <w:t>推動勞動政策之方向與意涵</w:t>
      </w:r>
    </w:p>
    <w:p w:rsidR="008C2AEE" w:rsidRPr="0053636D" w:rsidRDefault="002B250E" w:rsidP="00E14634">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E14634">
        <w:rPr>
          <w:rFonts w:ascii="標楷體" w:eastAsia="標楷體" w:hAnsi="標楷體" w:hint="eastAsia"/>
          <w:sz w:val="28"/>
          <w:szCs w:val="28"/>
        </w:rPr>
        <w:t>(二)</w:t>
      </w:r>
      <w:r w:rsidR="0053636D">
        <w:rPr>
          <w:rFonts w:ascii="標楷體" w:eastAsia="標楷體" w:hAnsi="標楷體" w:hint="eastAsia"/>
          <w:sz w:val="28"/>
          <w:szCs w:val="28"/>
        </w:rPr>
        <w:t>勞動議題</w:t>
      </w:r>
      <w:r w:rsidR="00E14634" w:rsidRPr="0053636D">
        <w:rPr>
          <w:rFonts w:ascii="標楷體" w:eastAsia="標楷體" w:hAnsi="標楷體" w:hint="eastAsia"/>
          <w:sz w:val="28"/>
          <w:szCs w:val="28"/>
        </w:rPr>
        <w:t>補充教材</w:t>
      </w:r>
      <w:r w:rsidR="00E14634">
        <w:rPr>
          <w:rFonts w:ascii="標楷體" w:eastAsia="標楷體" w:hAnsi="標楷體" w:hint="eastAsia"/>
          <w:sz w:val="28"/>
          <w:szCs w:val="28"/>
        </w:rPr>
        <w:t>--</w:t>
      </w:r>
      <w:r w:rsidR="00C362E9" w:rsidRPr="0053636D">
        <w:rPr>
          <w:rFonts w:ascii="標楷體" w:eastAsia="標楷體" w:hAnsi="標楷體" w:hint="eastAsia"/>
          <w:sz w:val="28"/>
          <w:szCs w:val="28"/>
        </w:rPr>
        <w:t>案例實務分析</w:t>
      </w:r>
    </w:p>
    <w:p w:rsidR="001A20D5" w:rsidRDefault="002B250E" w:rsidP="00E14634">
      <w:pPr>
        <w:spacing w:line="480" w:lineRule="exact"/>
        <w:ind w:left="980" w:hangingChars="350" w:hanging="980"/>
        <w:rPr>
          <w:rFonts w:ascii="標楷體" w:eastAsia="標楷體" w:hAnsi="標楷體"/>
          <w:color w:val="000000"/>
          <w:sz w:val="28"/>
          <w:szCs w:val="28"/>
        </w:rPr>
      </w:pPr>
      <w:r>
        <w:rPr>
          <w:rFonts w:ascii="標楷體" w:eastAsia="標楷體" w:hAnsi="標楷體" w:hint="eastAsia"/>
          <w:sz w:val="28"/>
          <w:szCs w:val="28"/>
        </w:rPr>
        <w:t xml:space="preserve">    </w:t>
      </w:r>
      <w:r w:rsidR="0053636D">
        <w:rPr>
          <w:rFonts w:ascii="標楷體" w:eastAsia="標楷體" w:hAnsi="標楷體" w:hint="eastAsia"/>
          <w:sz w:val="28"/>
          <w:szCs w:val="28"/>
        </w:rPr>
        <w:t>二、</w:t>
      </w:r>
      <w:r w:rsidR="0053636D" w:rsidRPr="0053636D">
        <w:rPr>
          <w:rFonts w:ascii="標楷體" w:eastAsia="標楷體" w:hAnsi="標楷體" w:hint="eastAsia"/>
          <w:sz w:val="28"/>
          <w:szCs w:val="28"/>
        </w:rPr>
        <w:t>活動</w:t>
      </w:r>
      <w:r w:rsidR="001A20D5">
        <w:rPr>
          <w:rFonts w:ascii="標楷體" w:eastAsia="標楷體" w:hAnsi="標楷體" w:hint="eastAsia"/>
          <w:sz w:val="28"/>
          <w:szCs w:val="28"/>
        </w:rPr>
        <w:t>進行</w:t>
      </w:r>
      <w:proofErr w:type="gramStart"/>
      <w:r w:rsidR="001A20D5">
        <w:rPr>
          <w:rFonts w:ascii="標楷體" w:eastAsia="標楷體" w:hAnsi="標楷體" w:hint="eastAsia"/>
          <w:sz w:val="28"/>
          <w:szCs w:val="28"/>
        </w:rPr>
        <w:t>採</w:t>
      </w:r>
      <w:proofErr w:type="gramEnd"/>
      <w:r w:rsidR="001A20D5">
        <w:rPr>
          <w:rFonts w:ascii="標楷體" w:eastAsia="標楷體" w:hAnsi="標楷體" w:hint="eastAsia"/>
          <w:sz w:val="28"/>
          <w:szCs w:val="28"/>
        </w:rPr>
        <w:t>專題講授及綜合座談等方式，</w:t>
      </w:r>
      <w:r w:rsidR="001A20D5">
        <w:rPr>
          <w:rFonts w:ascii="標楷體" w:eastAsia="標楷體" w:hAnsi="標楷體" w:cs="Times New Roman" w:hint="eastAsia"/>
          <w:color w:val="000000"/>
          <w:sz w:val="28"/>
          <w:szCs w:val="28"/>
        </w:rPr>
        <w:t>綜合座談由授課講師及本部長官共同參與</w:t>
      </w:r>
      <w:r w:rsidR="008B2DAF">
        <w:rPr>
          <w:rFonts w:ascii="標楷體" w:eastAsia="標楷體" w:hAnsi="標楷體" w:cs="Times New Roman" w:hint="eastAsia"/>
          <w:color w:val="000000"/>
          <w:sz w:val="28"/>
          <w:szCs w:val="28"/>
        </w:rPr>
        <w:t>，</w:t>
      </w:r>
      <w:r w:rsidR="00512B74">
        <w:rPr>
          <w:rFonts w:ascii="標楷體" w:eastAsia="標楷體" w:hAnsi="標楷體" w:hint="eastAsia"/>
          <w:sz w:val="28"/>
          <w:szCs w:val="28"/>
        </w:rPr>
        <w:t>規劃半日活動</w:t>
      </w:r>
      <w:r w:rsidR="001A20D5">
        <w:rPr>
          <w:rFonts w:ascii="標楷體" w:eastAsia="標楷體" w:hAnsi="標楷體" w:hint="eastAsia"/>
          <w:color w:val="000000"/>
          <w:sz w:val="28"/>
          <w:szCs w:val="28"/>
        </w:rPr>
        <w:t>。</w:t>
      </w:r>
    </w:p>
    <w:p w:rsidR="001A20D5" w:rsidRDefault="001A20D5" w:rsidP="00E14634">
      <w:pPr>
        <w:spacing w:line="480" w:lineRule="exact"/>
        <w:ind w:leftChars="200" w:left="1040" w:hangingChars="200" w:hanging="560"/>
        <w:rPr>
          <w:rFonts w:ascii="標楷體" w:eastAsia="標楷體" w:hAnsi="標楷體"/>
          <w:color w:val="000000"/>
          <w:sz w:val="28"/>
          <w:szCs w:val="28"/>
        </w:rPr>
      </w:pPr>
      <w:r>
        <w:rPr>
          <w:rFonts w:ascii="標楷體" w:eastAsia="標楷體" w:hAnsi="標楷體" w:hint="eastAsia"/>
          <w:color w:val="000000"/>
          <w:sz w:val="28"/>
          <w:szCs w:val="28"/>
        </w:rPr>
        <w:t>三、講師延聘：擬聘請勞動關係、勞工法令之專家學者、勞工行政人員</w:t>
      </w:r>
      <w:r>
        <w:rPr>
          <w:rFonts w:ascii="標楷體" w:eastAsia="標楷體" w:hAnsi="標楷體" w:cs="Times New Roman" w:hint="eastAsia"/>
          <w:sz w:val="28"/>
          <w:szCs w:val="28"/>
        </w:rPr>
        <w:t>；如</w:t>
      </w:r>
      <w:proofErr w:type="gramStart"/>
      <w:r>
        <w:rPr>
          <w:rFonts w:ascii="標楷體" w:eastAsia="標楷體" w:hAnsi="標楷體" w:cs="Times New Roman" w:hint="eastAsia"/>
          <w:sz w:val="28"/>
          <w:szCs w:val="28"/>
        </w:rPr>
        <w:t>係內聘講師</w:t>
      </w:r>
      <w:proofErr w:type="gramEnd"/>
      <w:r>
        <w:rPr>
          <w:rFonts w:ascii="標楷體" w:eastAsia="標楷體" w:hAnsi="標楷體" w:cs="Times New Roman" w:hint="eastAsia"/>
          <w:sz w:val="28"/>
          <w:szCs w:val="28"/>
        </w:rPr>
        <w:t>，亦依規定支領鐘點費。</w:t>
      </w:r>
    </w:p>
    <w:p w:rsidR="00C362E9" w:rsidRPr="001A20D5" w:rsidRDefault="001A20D5" w:rsidP="00E14634">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四、</w:t>
      </w:r>
      <w:r w:rsidR="00C362E9" w:rsidRPr="001A20D5">
        <w:rPr>
          <w:rFonts w:ascii="標楷體" w:eastAsia="標楷體" w:hAnsi="標楷體" w:hint="eastAsia"/>
          <w:sz w:val="28"/>
          <w:szCs w:val="28"/>
        </w:rPr>
        <w:t>辦理</w:t>
      </w:r>
      <w:r w:rsidR="00027B55">
        <w:rPr>
          <w:rFonts w:ascii="標楷體" w:eastAsia="標楷體" w:hAnsi="標楷體" w:hint="eastAsia"/>
          <w:sz w:val="28"/>
          <w:szCs w:val="28"/>
        </w:rPr>
        <w:t>地點與</w:t>
      </w:r>
      <w:r w:rsidR="00C362E9" w:rsidRPr="001A20D5">
        <w:rPr>
          <w:rFonts w:ascii="標楷體" w:eastAsia="標楷體" w:hAnsi="標楷體" w:hint="eastAsia"/>
          <w:sz w:val="28"/>
          <w:szCs w:val="28"/>
        </w:rPr>
        <w:t>場次：</w:t>
      </w:r>
      <w:r w:rsidR="00027B55" w:rsidRPr="00027B55">
        <w:rPr>
          <w:rFonts w:ascii="標楷體" w:eastAsia="標楷體" w:hAnsi="標楷體" w:hint="eastAsia"/>
          <w:sz w:val="28"/>
          <w:szCs w:val="28"/>
        </w:rPr>
        <w:t>參與對象為各縣（市）高中職老師，</w:t>
      </w:r>
      <w:r w:rsidR="00C362E9" w:rsidRPr="001A20D5">
        <w:rPr>
          <w:rFonts w:ascii="標楷體" w:eastAsia="標楷體" w:hAnsi="標楷體" w:hint="eastAsia"/>
          <w:sz w:val="28"/>
          <w:szCs w:val="28"/>
        </w:rPr>
        <w:t>分為北中南東四大區域，以辦理5場次為原則。</w:t>
      </w:r>
    </w:p>
    <w:p w:rsidR="001A20D5" w:rsidRDefault="002B250E" w:rsidP="00E14634">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1A20D5">
        <w:rPr>
          <w:rFonts w:ascii="標楷體" w:eastAsia="標楷體" w:hAnsi="標楷體" w:hint="eastAsia"/>
          <w:sz w:val="28"/>
          <w:szCs w:val="28"/>
        </w:rPr>
        <w:t>五、工作分配：</w:t>
      </w:r>
    </w:p>
    <w:p w:rsidR="00F47A83" w:rsidRDefault="001A20D5" w:rsidP="00F47A83">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)本部</w:t>
      </w:r>
      <w:r w:rsidR="008608BA" w:rsidRPr="008608BA">
        <w:rPr>
          <w:rFonts w:ascii="標楷體" w:eastAsia="標楷體" w:hAnsi="標楷體" w:hint="eastAsia"/>
          <w:bCs/>
          <w:sz w:val="28"/>
          <w:szCs w:val="28"/>
        </w:rPr>
        <w:t>負責計畫擬定、講座之延聘、</w:t>
      </w:r>
      <w:proofErr w:type="gramStart"/>
      <w:r w:rsidR="008608BA" w:rsidRPr="008608BA">
        <w:rPr>
          <w:rFonts w:ascii="標楷體" w:eastAsia="標楷體" w:hAnsi="標楷體" w:hint="eastAsia"/>
          <w:bCs/>
          <w:sz w:val="28"/>
          <w:szCs w:val="28"/>
        </w:rPr>
        <w:t>資料印置運送</w:t>
      </w:r>
      <w:proofErr w:type="gramEnd"/>
      <w:r w:rsidR="008608BA" w:rsidRPr="008608BA">
        <w:rPr>
          <w:rFonts w:ascii="標楷體" w:eastAsia="標楷體" w:hAnsi="標楷體" w:hint="eastAsia"/>
          <w:bCs/>
          <w:sz w:val="28"/>
          <w:szCs w:val="28"/>
        </w:rPr>
        <w:t>及主持綜合座談。</w:t>
      </w:r>
    </w:p>
    <w:p w:rsidR="00D966AD" w:rsidRPr="00F47A83" w:rsidRDefault="001A20D5" w:rsidP="00F47A83">
      <w:pPr>
        <w:tabs>
          <w:tab w:val="left" w:pos="426"/>
        </w:tabs>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w:t>
      </w:r>
      <w:r w:rsidR="00D966AD" w:rsidRPr="00D966AD">
        <w:rPr>
          <w:rFonts w:ascii="標楷體" w:eastAsia="標楷體" w:hAnsi="標楷體" w:cs="Times New Roman" w:hint="eastAsia"/>
          <w:bCs/>
          <w:kern w:val="0"/>
          <w:sz w:val="28"/>
          <w:szCs w:val="28"/>
          <w:lang w:bidi="hi-IN"/>
        </w:rPr>
        <w:t xml:space="preserve"> </w:t>
      </w:r>
      <w:r w:rsidR="008608BA" w:rsidRPr="008608BA">
        <w:rPr>
          <w:rFonts w:ascii="標楷體" w:eastAsia="標楷體" w:hAnsi="標楷體" w:hint="eastAsia"/>
          <w:bCs/>
          <w:sz w:val="28"/>
          <w:szCs w:val="28"/>
        </w:rPr>
        <w:t>教育部國民及學前教育署及縣市政府教育局(處)：</w:t>
      </w:r>
    </w:p>
    <w:p w:rsidR="008608BA" w:rsidRDefault="008608BA" w:rsidP="008608BA">
      <w:pPr>
        <w:numPr>
          <w:ilvl w:val="2"/>
          <w:numId w:val="11"/>
        </w:numPr>
        <w:spacing w:line="480" w:lineRule="exact"/>
        <w:ind w:leftChars="354" w:left="1273" w:hangingChars="151" w:hanging="423"/>
        <w:rPr>
          <w:rFonts w:ascii="標楷體" w:eastAsia="標楷體" w:hAnsi="標楷體"/>
          <w:bCs/>
          <w:sz w:val="28"/>
          <w:szCs w:val="28"/>
        </w:rPr>
      </w:pPr>
      <w:r w:rsidRPr="008608BA">
        <w:rPr>
          <w:rFonts w:ascii="標楷體" w:eastAsia="標楷體" w:hAnsi="標楷體" w:hint="eastAsia"/>
          <w:bCs/>
          <w:sz w:val="28"/>
          <w:szCs w:val="28"/>
        </w:rPr>
        <w:t>協助轉知學校，請公私立高中職推薦公民科教師參與本活動，並請主辦縣市政府教育局協助受理報名、將活動訊息刊登於全國教師在職進修資訊網、教師研習時數登錄，另同意給予參與教師公差假及安排代課事宜。</w:t>
      </w:r>
    </w:p>
    <w:p w:rsidR="00F47A83" w:rsidRDefault="008608BA" w:rsidP="008608BA">
      <w:pPr>
        <w:numPr>
          <w:ilvl w:val="2"/>
          <w:numId w:val="11"/>
        </w:numPr>
        <w:spacing w:line="480" w:lineRule="exact"/>
        <w:ind w:leftChars="354" w:left="1273" w:hangingChars="151" w:hanging="423"/>
        <w:rPr>
          <w:rFonts w:ascii="標楷體" w:eastAsia="標楷體" w:hAnsi="標楷體"/>
          <w:bCs/>
          <w:sz w:val="28"/>
          <w:szCs w:val="28"/>
        </w:rPr>
      </w:pPr>
      <w:r w:rsidRPr="008608BA">
        <w:rPr>
          <w:rFonts w:ascii="標楷體" w:eastAsia="標楷體" w:hAnsi="標楷體" w:hint="eastAsia"/>
          <w:bCs/>
          <w:sz w:val="28"/>
          <w:szCs w:val="28"/>
        </w:rPr>
        <w:t>派員參與綜合座談。</w:t>
      </w:r>
    </w:p>
    <w:p w:rsidR="008608BA" w:rsidRPr="00F47A83" w:rsidRDefault="00F47A83" w:rsidP="00F47A83">
      <w:pPr>
        <w:tabs>
          <w:tab w:val="left" w:pos="426"/>
        </w:tabs>
        <w:spacing w:line="480" w:lineRule="exact"/>
        <w:rPr>
          <w:rFonts w:ascii="標楷體" w:eastAsia="標楷體" w:hAnsi="標楷體"/>
          <w:bCs/>
          <w:sz w:val="28"/>
          <w:szCs w:val="28"/>
        </w:rPr>
      </w:pPr>
      <w:r>
        <w:rPr>
          <w:rFonts w:ascii="標楷體" w:eastAsia="標楷體" w:hAnsi="標楷體" w:hint="eastAsia"/>
          <w:sz w:val="28"/>
          <w:szCs w:val="28"/>
        </w:rPr>
        <w:t xml:space="preserve">   </w:t>
      </w:r>
      <w:r w:rsidR="00C14B3E" w:rsidRPr="00F47A83">
        <w:rPr>
          <w:rFonts w:ascii="標楷體" w:eastAsia="標楷體" w:hAnsi="標楷體" w:hint="eastAsia"/>
          <w:sz w:val="28"/>
          <w:szCs w:val="28"/>
        </w:rPr>
        <w:t>(三)</w:t>
      </w:r>
      <w:r w:rsidR="008608BA" w:rsidRPr="00F47A83">
        <w:rPr>
          <w:rFonts w:ascii="標楷體" w:eastAsia="標楷體" w:hAnsi="標楷體" w:cs="Times New Roman" w:hint="eastAsia"/>
          <w:bCs/>
          <w:kern w:val="0"/>
          <w:sz w:val="28"/>
          <w:szCs w:val="28"/>
          <w:lang w:bidi="hi-IN"/>
        </w:rPr>
        <w:t xml:space="preserve"> 縣市政府勞工局(處)：</w:t>
      </w:r>
    </w:p>
    <w:p w:rsidR="008608BA" w:rsidRPr="008608BA" w:rsidRDefault="008608BA" w:rsidP="008608BA">
      <w:pPr>
        <w:pStyle w:val="a3"/>
        <w:numPr>
          <w:ilvl w:val="0"/>
          <w:numId w:val="12"/>
        </w:numPr>
        <w:spacing w:line="480" w:lineRule="exact"/>
        <w:ind w:leftChars="0" w:left="1276" w:hanging="425"/>
        <w:rPr>
          <w:rFonts w:ascii="標楷體" w:eastAsia="標楷體" w:hAnsi="標楷體"/>
          <w:bCs/>
          <w:sz w:val="28"/>
          <w:szCs w:val="28"/>
        </w:rPr>
      </w:pPr>
      <w:r w:rsidRPr="008608BA">
        <w:rPr>
          <w:rFonts w:ascii="標楷體" w:eastAsia="標楷體" w:hAnsi="標楷體" w:hint="eastAsia"/>
          <w:bCs/>
          <w:sz w:val="28"/>
          <w:szCs w:val="28"/>
        </w:rPr>
        <w:lastRenderedPageBreak/>
        <w:t>協助負責活動報到、會場洽租、佈置、餐盒及茶水之準備等有關事宜，並與教育局協調辦理時間及場地事宜。</w:t>
      </w:r>
    </w:p>
    <w:p w:rsidR="001A20D5" w:rsidRPr="008608BA" w:rsidRDefault="008608BA" w:rsidP="008608BA">
      <w:pPr>
        <w:numPr>
          <w:ilvl w:val="0"/>
          <w:numId w:val="12"/>
        </w:numPr>
        <w:spacing w:line="480" w:lineRule="exact"/>
        <w:ind w:leftChars="353" w:left="1272" w:hanging="425"/>
        <w:rPr>
          <w:rFonts w:ascii="標楷體" w:eastAsia="標楷體" w:hAnsi="標楷體"/>
          <w:bCs/>
          <w:sz w:val="28"/>
          <w:szCs w:val="28"/>
        </w:rPr>
      </w:pPr>
      <w:r w:rsidRPr="008608BA">
        <w:rPr>
          <w:rFonts w:ascii="標楷體" w:eastAsia="標楷體" w:hAnsi="標楷體" w:hint="eastAsia"/>
          <w:bCs/>
          <w:sz w:val="28"/>
          <w:szCs w:val="28"/>
        </w:rPr>
        <w:t>派員參與綜合座談。</w:t>
      </w:r>
    </w:p>
    <w:p w:rsidR="002B250E" w:rsidRDefault="00E14634" w:rsidP="00E14634">
      <w:pPr>
        <w:spacing w:line="480" w:lineRule="exact"/>
        <w:rPr>
          <w:rFonts w:ascii="標楷體" w:eastAsia="標楷體" w:hAnsi="標楷體"/>
          <w:sz w:val="28"/>
          <w:szCs w:val="28"/>
        </w:rPr>
      </w:pPr>
      <w:r>
        <w:rPr>
          <w:rFonts w:ascii="標楷體" w:eastAsia="標楷體" w:hAnsi="標楷體" w:hint="eastAsia"/>
          <w:sz w:val="28"/>
          <w:szCs w:val="28"/>
        </w:rPr>
        <w:t>玖</w:t>
      </w:r>
      <w:r w:rsidR="002B250E">
        <w:rPr>
          <w:rFonts w:ascii="標楷體" w:eastAsia="標楷體" w:hAnsi="標楷體" w:hint="eastAsia"/>
          <w:sz w:val="28"/>
          <w:szCs w:val="28"/>
        </w:rPr>
        <w:t>、</w:t>
      </w:r>
      <w:r w:rsidR="00B76F83" w:rsidRPr="002B250E">
        <w:rPr>
          <w:rFonts w:ascii="標楷體" w:eastAsia="標楷體" w:hAnsi="標楷體" w:hint="eastAsia"/>
          <w:sz w:val="28"/>
          <w:szCs w:val="28"/>
        </w:rPr>
        <w:t>經費：</w:t>
      </w:r>
    </w:p>
    <w:p w:rsidR="008C2AEE" w:rsidRPr="002B250E" w:rsidRDefault="002B250E" w:rsidP="00E14634">
      <w:pPr>
        <w:spacing w:line="480" w:lineRule="exact"/>
        <w:ind w:leftChars="200" w:left="480"/>
        <w:rPr>
          <w:rFonts w:ascii="標楷體" w:eastAsia="標楷體" w:hAnsi="標楷體"/>
          <w:sz w:val="28"/>
          <w:szCs w:val="28"/>
        </w:rPr>
      </w:pPr>
      <w:r w:rsidRPr="005515D2">
        <w:rPr>
          <w:rFonts w:ascii="標楷體" w:eastAsia="標楷體" w:hAnsi="標楷體" w:cs="Times New Roman" w:hint="eastAsia"/>
          <w:sz w:val="28"/>
          <w:szCs w:val="28"/>
        </w:rPr>
        <w:t>本計畫所需費用由</w:t>
      </w:r>
      <w:r w:rsidR="00D201C1">
        <w:rPr>
          <w:rFonts w:ascii="標楷體" w:eastAsia="標楷體" w:hAnsi="標楷體" w:cs="Times New Roman" w:hint="eastAsia"/>
          <w:sz w:val="28"/>
          <w:szCs w:val="28"/>
        </w:rPr>
        <w:t>本</w:t>
      </w:r>
      <w:r>
        <w:rPr>
          <w:rFonts w:ascii="標楷體" w:eastAsia="標楷體" w:hAnsi="標楷體" w:cs="Times New Roman" w:hint="eastAsia"/>
          <w:sz w:val="28"/>
          <w:szCs w:val="28"/>
        </w:rPr>
        <w:t>部</w:t>
      </w:r>
      <w:r w:rsidRPr="005515D2">
        <w:rPr>
          <w:rFonts w:ascii="標楷體" w:eastAsia="標楷體" w:hAnsi="標楷體" w:cs="Times New Roman" w:hint="eastAsia"/>
          <w:sz w:val="28"/>
          <w:szCs w:val="28"/>
        </w:rPr>
        <w:t>負擔</w:t>
      </w:r>
      <w:r w:rsidR="0066321C">
        <w:rPr>
          <w:rFonts w:ascii="標楷體" w:eastAsia="標楷體" w:hAnsi="標楷體" w:hint="eastAsia"/>
          <w:sz w:val="28"/>
          <w:szCs w:val="28"/>
        </w:rPr>
        <w:t>（詳</w:t>
      </w:r>
      <w:r w:rsidR="005C6324">
        <w:rPr>
          <w:rFonts w:ascii="標楷體" w:eastAsia="標楷體" w:hAnsi="標楷體" w:cs="Times New Roman" w:hint="eastAsia"/>
          <w:sz w:val="28"/>
          <w:szCs w:val="28"/>
        </w:rPr>
        <w:t>如經費概算表</w:t>
      </w:r>
      <w:r w:rsidR="0066321C">
        <w:rPr>
          <w:rFonts w:ascii="標楷體" w:eastAsia="標楷體" w:hAnsi="標楷體" w:cs="Times New Roman" w:hint="eastAsia"/>
          <w:sz w:val="28"/>
          <w:szCs w:val="28"/>
        </w:rPr>
        <w:t>）</w:t>
      </w:r>
      <w:r w:rsidR="005C6324">
        <w:rPr>
          <w:rFonts w:ascii="標楷體" w:eastAsia="標楷體" w:hAnsi="標楷體" w:cs="Times New Roman" w:hint="eastAsia"/>
          <w:sz w:val="28"/>
          <w:szCs w:val="28"/>
        </w:rPr>
        <w:t>。</w:t>
      </w:r>
    </w:p>
    <w:p w:rsidR="002B250E" w:rsidRPr="002B250E" w:rsidRDefault="00E14634" w:rsidP="00E14634">
      <w:pPr>
        <w:spacing w:line="480" w:lineRule="exact"/>
        <w:jc w:val="both"/>
        <w:rPr>
          <w:rFonts w:ascii="標楷體" w:eastAsia="標楷體" w:hAnsi="Calibri" w:cs="Times New Roman"/>
          <w:sz w:val="28"/>
        </w:rPr>
      </w:pPr>
      <w:r>
        <w:rPr>
          <w:rFonts w:ascii="標楷體" w:eastAsia="標楷體" w:hint="eastAsia"/>
          <w:sz w:val="28"/>
        </w:rPr>
        <w:t>拾</w:t>
      </w:r>
      <w:r w:rsidR="002B250E" w:rsidRPr="002B250E">
        <w:rPr>
          <w:rFonts w:ascii="標楷體" w:eastAsia="標楷體" w:hAnsi="Calibri" w:cs="Times New Roman" w:hint="eastAsia"/>
          <w:sz w:val="28"/>
        </w:rPr>
        <w:t>、其他</w:t>
      </w:r>
    </w:p>
    <w:p w:rsidR="002B250E" w:rsidRPr="00DD1D1A" w:rsidRDefault="002B250E" w:rsidP="00E14634">
      <w:pPr>
        <w:pStyle w:val="2"/>
        <w:spacing w:after="0" w:line="480" w:lineRule="exact"/>
        <w:ind w:leftChars="200" w:left="480"/>
        <w:rPr>
          <w:rFonts w:ascii="標楷體" w:eastAsia="標楷體" w:hAnsi="標楷體"/>
          <w:sz w:val="28"/>
          <w:szCs w:val="28"/>
        </w:rPr>
      </w:pPr>
      <w:r w:rsidRPr="00DD1D1A">
        <w:rPr>
          <w:rFonts w:ascii="標楷體" w:eastAsia="標楷體" w:hAnsi="標楷體" w:hint="eastAsia"/>
          <w:sz w:val="28"/>
          <w:szCs w:val="28"/>
        </w:rPr>
        <w:t>參加人員由服務單位給予公差或公假；往返交通費由派遣單位或參加人員自行負擔。</w:t>
      </w:r>
    </w:p>
    <w:p w:rsidR="008C2AEE" w:rsidRPr="002B250E" w:rsidRDefault="002B250E" w:rsidP="00E14634">
      <w:pPr>
        <w:spacing w:line="480" w:lineRule="exact"/>
        <w:rPr>
          <w:rFonts w:ascii="標楷體" w:eastAsia="標楷體" w:hAnsi="標楷體"/>
          <w:sz w:val="28"/>
          <w:szCs w:val="28"/>
        </w:rPr>
      </w:pPr>
      <w:r>
        <w:rPr>
          <w:rFonts w:ascii="標楷體" w:eastAsia="標楷體" w:hAnsi="標楷體" w:hint="eastAsia"/>
          <w:sz w:val="28"/>
          <w:szCs w:val="28"/>
        </w:rPr>
        <w:t>拾</w:t>
      </w:r>
      <w:r w:rsidR="00E14634">
        <w:rPr>
          <w:rFonts w:ascii="標楷體" w:eastAsia="標楷體" w:hAnsi="標楷體" w:hint="eastAsia"/>
          <w:sz w:val="28"/>
          <w:szCs w:val="28"/>
        </w:rPr>
        <w:t>壹</w:t>
      </w:r>
      <w:r>
        <w:rPr>
          <w:rFonts w:ascii="標楷體" w:eastAsia="標楷體" w:hAnsi="標楷體" w:hint="eastAsia"/>
          <w:sz w:val="28"/>
          <w:szCs w:val="28"/>
        </w:rPr>
        <w:t>、</w:t>
      </w:r>
      <w:r w:rsidR="00BF2898">
        <w:rPr>
          <w:rFonts w:ascii="標楷體" w:eastAsia="標楷體" w:hAnsi="標楷體" w:hint="eastAsia"/>
          <w:sz w:val="28"/>
          <w:szCs w:val="28"/>
        </w:rPr>
        <w:t>本</w:t>
      </w:r>
      <w:r w:rsidR="008C2AEE" w:rsidRPr="002B250E">
        <w:rPr>
          <w:rFonts w:ascii="標楷體" w:eastAsia="標楷體" w:hAnsi="標楷體" w:hint="eastAsia"/>
          <w:sz w:val="28"/>
          <w:szCs w:val="28"/>
        </w:rPr>
        <w:t>計畫自核定後實施。</w:t>
      </w:r>
    </w:p>
    <w:p w:rsidR="004F7521" w:rsidRDefault="004F7521">
      <w:pPr>
        <w:widowControl/>
        <w:rPr>
          <w:rFonts w:ascii="標楷體" w:eastAsia="標楷體" w:hAnsi="標楷體"/>
          <w:sz w:val="28"/>
          <w:szCs w:val="28"/>
        </w:rPr>
      </w:pPr>
      <w:r>
        <w:rPr>
          <w:rFonts w:ascii="標楷體" w:eastAsia="標楷體" w:hAnsi="標楷體"/>
          <w:sz w:val="28"/>
          <w:szCs w:val="28"/>
        </w:rPr>
        <w:br w:type="page"/>
      </w:r>
    </w:p>
    <w:p w:rsidR="00DA16ED" w:rsidRDefault="0001142E" w:rsidP="00DA16ED">
      <w:pPr>
        <w:jc w:val="center"/>
        <w:rPr>
          <w:rFonts w:ascii="標楷體" w:eastAsia="標楷體" w:hAnsi="標楷體"/>
          <w:b/>
          <w:sz w:val="32"/>
          <w:szCs w:val="32"/>
        </w:rPr>
      </w:pPr>
      <w:proofErr w:type="gramStart"/>
      <w:r w:rsidRPr="00DA16ED">
        <w:rPr>
          <w:rFonts w:ascii="標楷體" w:eastAsia="標楷體" w:hAnsi="標楷體" w:hint="eastAsia"/>
          <w:b/>
          <w:sz w:val="32"/>
          <w:szCs w:val="32"/>
        </w:rPr>
        <w:lastRenderedPageBreak/>
        <w:t>105</w:t>
      </w:r>
      <w:proofErr w:type="gramEnd"/>
      <w:r w:rsidRPr="00DA16ED">
        <w:rPr>
          <w:rFonts w:ascii="標楷體" w:eastAsia="標楷體" w:hAnsi="標楷體" w:hint="eastAsia"/>
          <w:b/>
          <w:sz w:val="32"/>
          <w:szCs w:val="32"/>
        </w:rPr>
        <w:t>年度勞動教育向下扎根師資培育活動</w:t>
      </w:r>
    </w:p>
    <w:p w:rsidR="008C2AEE" w:rsidRPr="00DA16ED" w:rsidRDefault="004F7521" w:rsidP="00DA16ED">
      <w:pPr>
        <w:jc w:val="center"/>
        <w:rPr>
          <w:rFonts w:ascii="標楷體" w:eastAsia="標楷體" w:hAnsi="標楷體"/>
          <w:b/>
          <w:sz w:val="32"/>
          <w:szCs w:val="32"/>
        </w:rPr>
      </w:pPr>
      <w:r w:rsidRPr="00DA16ED">
        <w:rPr>
          <w:rFonts w:ascii="標楷體" w:eastAsia="標楷體" w:hAnsi="標楷體" w:hint="eastAsia"/>
          <w:b/>
          <w:sz w:val="32"/>
          <w:szCs w:val="32"/>
        </w:rPr>
        <w:t>課程</w:t>
      </w:r>
      <w:r w:rsidR="0001142E" w:rsidRPr="00DA16ED">
        <w:rPr>
          <w:rFonts w:ascii="標楷體" w:eastAsia="標楷體" w:hAnsi="標楷體" w:hint="eastAsia"/>
          <w:b/>
          <w:sz w:val="32"/>
          <w:szCs w:val="32"/>
        </w:rPr>
        <w:t>時間</w:t>
      </w:r>
      <w:r w:rsidRPr="00DA16ED">
        <w:rPr>
          <w:rFonts w:ascii="標楷體" w:eastAsia="標楷體" w:hAnsi="標楷體" w:hint="eastAsia"/>
          <w:b/>
          <w:sz w:val="32"/>
          <w:szCs w:val="32"/>
        </w:rPr>
        <w:t>表</w:t>
      </w:r>
    </w:p>
    <w:p w:rsidR="00DA0B5B" w:rsidRPr="00DA16ED" w:rsidRDefault="00DA16ED" w:rsidP="00D666D4">
      <w:pPr>
        <w:rPr>
          <w:rFonts w:ascii="標楷體" w:eastAsia="標楷體" w:hAnsi="標楷體"/>
          <w:b/>
          <w:sz w:val="28"/>
          <w:szCs w:val="28"/>
        </w:rPr>
      </w:pPr>
      <w:r w:rsidRPr="00DA16ED">
        <w:rPr>
          <w:rFonts w:ascii="標楷體" w:eastAsia="標楷體" w:hAnsi="標楷體" w:hint="eastAsia"/>
          <w:b/>
          <w:sz w:val="28"/>
          <w:szCs w:val="28"/>
        </w:rPr>
        <w:t>上</w:t>
      </w:r>
      <w:proofErr w:type="gramStart"/>
      <w:r w:rsidRPr="00DA16ED">
        <w:rPr>
          <w:rFonts w:ascii="標楷體" w:eastAsia="標楷體" w:hAnsi="標楷體" w:hint="eastAsia"/>
          <w:b/>
          <w:sz w:val="28"/>
          <w:szCs w:val="28"/>
        </w:rPr>
        <w:t>午場</w:t>
      </w:r>
      <w:proofErr w:type="gramEnd"/>
      <w:r w:rsidRPr="00DA16ED">
        <w:rPr>
          <w:rFonts w:ascii="標楷體" w:eastAsia="標楷體" w:hAnsi="標楷體" w:hint="eastAsia"/>
          <w:b/>
          <w:sz w:val="28"/>
          <w:szCs w:val="28"/>
        </w:rPr>
        <w:t>：</w:t>
      </w:r>
    </w:p>
    <w:tbl>
      <w:tblPr>
        <w:tblStyle w:val="a8"/>
        <w:tblW w:w="0" w:type="auto"/>
        <w:tblLook w:val="04A0"/>
      </w:tblPr>
      <w:tblGrid>
        <w:gridCol w:w="2036"/>
        <w:gridCol w:w="3245"/>
        <w:gridCol w:w="3241"/>
      </w:tblGrid>
      <w:tr w:rsidR="0001142E" w:rsidTr="0001142E">
        <w:tc>
          <w:tcPr>
            <w:tcW w:w="2036" w:type="dxa"/>
          </w:tcPr>
          <w:p w:rsidR="0001142E" w:rsidRPr="00DA16ED" w:rsidRDefault="0001142E" w:rsidP="00DA16ED">
            <w:pPr>
              <w:jc w:val="center"/>
              <w:rPr>
                <w:rFonts w:ascii="標楷體" w:eastAsia="標楷體" w:hAnsi="標楷體"/>
                <w:b/>
                <w:sz w:val="28"/>
                <w:szCs w:val="28"/>
              </w:rPr>
            </w:pPr>
            <w:r w:rsidRPr="00DA16ED">
              <w:rPr>
                <w:rFonts w:ascii="標楷體" w:eastAsia="標楷體" w:hAnsi="標楷體" w:hint="eastAsia"/>
                <w:b/>
                <w:sz w:val="28"/>
                <w:szCs w:val="28"/>
              </w:rPr>
              <w:t>時  程</w:t>
            </w:r>
          </w:p>
        </w:tc>
        <w:tc>
          <w:tcPr>
            <w:tcW w:w="3245" w:type="dxa"/>
          </w:tcPr>
          <w:p w:rsidR="0001142E" w:rsidRPr="00DA16ED" w:rsidRDefault="0001142E" w:rsidP="00DA16ED">
            <w:pPr>
              <w:jc w:val="center"/>
              <w:rPr>
                <w:rFonts w:ascii="標楷體" w:eastAsia="標楷體" w:hAnsi="標楷體"/>
                <w:b/>
                <w:sz w:val="28"/>
                <w:szCs w:val="28"/>
              </w:rPr>
            </w:pPr>
            <w:r w:rsidRPr="00DA16ED">
              <w:rPr>
                <w:rFonts w:ascii="標楷體" w:eastAsia="標楷體" w:hAnsi="標楷體" w:hint="eastAsia"/>
                <w:b/>
                <w:sz w:val="28"/>
                <w:szCs w:val="28"/>
              </w:rPr>
              <w:t>課程名稱</w:t>
            </w:r>
          </w:p>
        </w:tc>
        <w:tc>
          <w:tcPr>
            <w:tcW w:w="3241" w:type="dxa"/>
          </w:tcPr>
          <w:p w:rsidR="0001142E" w:rsidRPr="00DA16ED" w:rsidRDefault="0001142E" w:rsidP="00DA16ED">
            <w:pPr>
              <w:jc w:val="center"/>
              <w:rPr>
                <w:rFonts w:ascii="標楷體" w:eastAsia="標楷體" w:hAnsi="標楷體"/>
                <w:b/>
                <w:sz w:val="28"/>
                <w:szCs w:val="28"/>
              </w:rPr>
            </w:pPr>
            <w:r w:rsidRPr="00DA16ED">
              <w:rPr>
                <w:rFonts w:ascii="標楷體" w:eastAsia="標楷體" w:hAnsi="標楷體" w:hint="eastAsia"/>
                <w:b/>
                <w:sz w:val="28"/>
                <w:szCs w:val="28"/>
              </w:rPr>
              <w:t>講  座</w:t>
            </w:r>
          </w:p>
        </w:tc>
      </w:tr>
      <w:tr w:rsidR="0001142E" w:rsidTr="0001142E">
        <w:tc>
          <w:tcPr>
            <w:tcW w:w="2036" w:type="dxa"/>
          </w:tcPr>
          <w:p w:rsidR="0001142E" w:rsidRDefault="0001142E" w:rsidP="00CE1DA8">
            <w:pPr>
              <w:spacing w:line="480" w:lineRule="exact"/>
              <w:jc w:val="center"/>
              <w:rPr>
                <w:rFonts w:ascii="標楷體" w:eastAsia="標楷體" w:hAnsi="標楷體"/>
                <w:sz w:val="28"/>
                <w:szCs w:val="28"/>
              </w:rPr>
            </w:pPr>
            <w:r>
              <w:rPr>
                <w:rFonts w:ascii="標楷體" w:eastAsia="標楷體" w:hAnsi="標楷體" w:hint="eastAsia"/>
                <w:sz w:val="28"/>
                <w:szCs w:val="28"/>
              </w:rPr>
              <w:t>8:30</w:t>
            </w:r>
            <w:r>
              <w:rPr>
                <w:rFonts w:ascii="標楷體" w:eastAsia="標楷體" w:hAnsi="標楷體"/>
                <w:sz w:val="28"/>
                <w:szCs w:val="28"/>
              </w:rPr>
              <w:t>—</w:t>
            </w:r>
            <w:r>
              <w:rPr>
                <w:rFonts w:ascii="標楷體" w:eastAsia="標楷體" w:hAnsi="標楷體" w:hint="eastAsia"/>
                <w:sz w:val="28"/>
                <w:szCs w:val="28"/>
              </w:rPr>
              <w:t>9:00</w:t>
            </w:r>
          </w:p>
          <w:p w:rsidR="0001142E" w:rsidRDefault="0001142E" w:rsidP="00CE1DA8">
            <w:pPr>
              <w:spacing w:line="480" w:lineRule="exact"/>
              <w:jc w:val="center"/>
              <w:rPr>
                <w:rFonts w:ascii="標楷體" w:eastAsia="標楷體" w:hAnsi="標楷體"/>
                <w:sz w:val="28"/>
                <w:szCs w:val="28"/>
              </w:rPr>
            </w:pPr>
          </w:p>
        </w:tc>
        <w:tc>
          <w:tcPr>
            <w:tcW w:w="6486" w:type="dxa"/>
            <w:gridSpan w:val="2"/>
          </w:tcPr>
          <w:p w:rsidR="0001142E" w:rsidRDefault="0001142E" w:rsidP="00DA16ED">
            <w:pPr>
              <w:jc w:val="center"/>
              <w:rPr>
                <w:rFonts w:ascii="標楷體" w:eastAsia="標楷體" w:hAnsi="標楷體"/>
                <w:sz w:val="28"/>
                <w:szCs w:val="28"/>
              </w:rPr>
            </w:pPr>
            <w:r>
              <w:rPr>
                <w:rFonts w:ascii="標楷體" w:eastAsia="標楷體" w:hAnsi="標楷體" w:hint="eastAsia"/>
                <w:sz w:val="28"/>
                <w:szCs w:val="28"/>
              </w:rPr>
              <w:t>報</w:t>
            </w:r>
            <w:r w:rsidR="00CE1DA8">
              <w:rPr>
                <w:rFonts w:ascii="標楷體" w:eastAsia="標楷體" w:hAnsi="標楷體" w:hint="eastAsia"/>
                <w:sz w:val="28"/>
                <w:szCs w:val="28"/>
              </w:rPr>
              <w:t xml:space="preserve">  </w:t>
            </w:r>
            <w:r>
              <w:rPr>
                <w:rFonts w:ascii="標楷體" w:eastAsia="標楷體" w:hAnsi="標楷體" w:hint="eastAsia"/>
                <w:sz w:val="28"/>
                <w:szCs w:val="28"/>
              </w:rPr>
              <w:t>到</w:t>
            </w:r>
          </w:p>
        </w:tc>
      </w:tr>
      <w:tr w:rsidR="0001142E" w:rsidTr="0001142E">
        <w:tc>
          <w:tcPr>
            <w:tcW w:w="2036" w:type="dxa"/>
          </w:tcPr>
          <w:p w:rsidR="0001142E" w:rsidRDefault="0001142E" w:rsidP="00CE1DA8">
            <w:pPr>
              <w:spacing w:line="480" w:lineRule="exact"/>
              <w:jc w:val="center"/>
              <w:rPr>
                <w:rFonts w:ascii="標楷體" w:eastAsia="標楷體" w:hAnsi="標楷體"/>
                <w:sz w:val="28"/>
                <w:szCs w:val="28"/>
              </w:rPr>
            </w:pPr>
            <w:r>
              <w:rPr>
                <w:rFonts w:ascii="標楷體" w:eastAsia="標楷體" w:hAnsi="標楷體" w:hint="eastAsia"/>
                <w:sz w:val="28"/>
                <w:szCs w:val="28"/>
              </w:rPr>
              <w:t>9:00</w:t>
            </w:r>
            <w:r>
              <w:rPr>
                <w:rFonts w:ascii="標楷體" w:eastAsia="標楷體" w:hAnsi="標楷體"/>
                <w:sz w:val="28"/>
                <w:szCs w:val="28"/>
              </w:rPr>
              <w:t>—</w:t>
            </w:r>
            <w:r>
              <w:rPr>
                <w:rFonts w:ascii="標楷體" w:eastAsia="標楷體" w:hAnsi="標楷體" w:hint="eastAsia"/>
                <w:sz w:val="28"/>
                <w:szCs w:val="28"/>
              </w:rPr>
              <w:t>9:05</w:t>
            </w:r>
          </w:p>
          <w:p w:rsidR="0001142E" w:rsidRDefault="0001142E" w:rsidP="00CE1DA8">
            <w:pPr>
              <w:spacing w:line="480" w:lineRule="exact"/>
              <w:jc w:val="center"/>
              <w:rPr>
                <w:rFonts w:ascii="標楷體" w:eastAsia="標楷體" w:hAnsi="標楷體"/>
                <w:sz w:val="28"/>
                <w:szCs w:val="28"/>
              </w:rPr>
            </w:pPr>
          </w:p>
        </w:tc>
        <w:tc>
          <w:tcPr>
            <w:tcW w:w="3245" w:type="dxa"/>
          </w:tcPr>
          <w:p w:rsidR="0001142E" w:rsidRDefault="0001142E" w:rsidP="00DA16ED">
            <w:pPr>
              <w:rPr>
                <w:rFonts w:ascii="標楷體" w:eastAsia="標楷體" w:hAnsi="標楷體"/>
                <w:sz w:val="28"/>
                <w:szCs w:val="28"/>
              </w:rPr>
            </w:pPr>
            <w:r>
              <w:rPr>
                <w:rFonts w:ascii="標楷體" w:eastAsia="標楷體" w:hAnsi="標楷體" w:hint="eastAsia"/>
                <w:sz w:val="28"/>
                <w:szCs w:val="28"/>
              </w:rPr>
              <w:t>勞動部長官致詞</w:t>
            </w:r>
          </w:p>
        </w:tc>
        <w:tc>
          <w:tcPr>
            <w:tcW w:w="3241" w:type="dxa"/>
          </w:tcPr>
          <w:p w:rsidR="0001142E" w:rsidRDefault="0001142E" w:rsidP="00CE1DA8">
            <w:pPr>
              <w:spacing w:line="480" w:lineRule="exact"/>
              <w:jc w:val="center"/>
              <w:rPr>
                <w:rFonts w:ascii="標楷體" w:eastAsia="標楷體" w:hAnsi="標楷體"/>
                <w:sz w:val="28"/>
                <w:szCs w:val="28"/>
              </w:rPr>
            </w:pPr>
          </w:p>
        </w:tc>
      </w:tr>
      <w:tr w:rsidR="0001142E" w:rsidTr="0001142E">
        <w:tc>
          <w:tcPr>
            <w:tcW w:w="2036" w:type="dxa"/>
          </w:tcPr>
          <w:p w:rsidR="0001142E" w:rsidRDefault="0001142E" w:rsidP="00CE1DA8">
            <w:pPr>
              <w:spacing w:line="480" w:lineRule="exact"/>
              <w:jc w:val="center"/>
              <w:rPr>
                <w:rFonts w:ascii="標楷體" w:eastAsia="標楷體" w:hAnsi="標楷體"/>
                <w:sz w:val="28"/>
                <w:szCs w:val="28"/>
              </w:rPr>
            </w:pPr>
            <w:r>
              <w:rPr>
                <w:rFonts w:ascii="標楷體" w:eastAsia="標楷體" w:hAnsi="標楷體" w:hint="eastAsia"/>
                <w:sz w:val="28"/>
                <w:szCs w:val="28"/>
              </w:rPr>
              <w:t>9:05</w:t>
            </w:r>
            <w:r>
              <w:rPr>
                <w:rFonts w:ascii="標楷體" w:eastAsia="標楷體" w:hAnsi="標楷體"/>
                <w:sz w:val="28"/>
                <w:szCs w:val="28"/>
              </w:rPr>
              <w:t>—</w:t>
            </w:r>
            <w:r>
              <w:rPr>
                <w:rFonts w:ascii="標楷體" w:eastAsia="標楷體" w:hAnsi="標楷體" w:hint="eastAsia"/>
                <w:sz w:val="28"/>
                <w:szCs w:val="28"/>
              </w:rPr>
              <w:t>10:00</w:t>
            </w:r>
          </w:p>
          <w:p w:rsidR="0001142E" w:rsidRDefault="0001142E" w:rsidP="00CE1DA8">
            <w:pPr>
              <w:spacing w:line="480" w:lineRule="exact"/>
              <w:jc w:val="center"/>
              <w:rPr>
                <w:rFonts w:ascii="標楷體" w:eastAsia="標楷體" w:hAnsi="標楷體"/>
                <w:sz w:val="28"/>
                <w:szCs w:val="28"/>
              </w:rPr>
            </w:pPr>
          </w:p>
        </w:tc>
        <w:tc>
          <w:tcPr>
            <w:tcW w:w="3245" w:type="dxa"/>
          </w:tcPr>
          <w:p w:rsidR="0001142E" w:rsidRDefault="0001142E" w:rsidP="00CE1DA8">
            <w:pPr>
              <w:spacing w:line="480" w:lineRule="exact"/>
              <w:rPr>
                <w:rFonts w:ascii="標楷體" w:eastAsia="標楷體" w:hAnsi="標楷體"/>
                <w:sz w:val="28"/>
                <w:szCs w:val="28"/>
              </w:rPr>
            </w:pPr>
            <w:r>
              <w:rPr>
                <w:rFonts w:ascii="標楷體" w:eastAsia="標楷體" w:hAnsi="標楷體" w:hint="eastAsia"/>
                <w:sz w:val="28"/>
                <w:szCs w:val="28"/>
              </w:rPr>
              <w:t>政府</w:t>
            </w:r>
            <w:r w:rsidRPr="0053636D">
              <w:rPr>
                <w:rFonts w:ascii="標楷體" w:eastAsia="標楷體" w:hAnsi="標楷體" w:hint="eastAsia"/>
                <w:sz w:val="28"/>
                <w:szCs w:val="28"/>
              </w:rPr>
              <w:t>推動勞動政策之方向與意涵</w:t>
            </w:r>
          </w:p>
        </w:tc>
        <w:tc>
          <w:tcPr>
            <w:tcW w:w="3241" w:type="dxa"/>
          </w:tcPr>
          <w:p w:rsidR="0001142E" w:rsidRDefault="00DA16ED" w:rsidP="00DA16ED">
            <w:pPr>
              <w:jc w:val="center"/>
              <w:rPr>
                <w:rFonts w:ascii="標楷體" w:eastAsia="標楷體" w:hAnsi="標楷體"/>
                <w:sz w:val="28"/>
                <w:szCs w:val="28"/>
              </w:rPr>
            </w:pPr>
            <w:r>
              <w:rPr>
                <w:rFonts w:ascii="標楷體" w:eastAsia="標楷體" w:hAnsi="標楷體" w:hint="eastAsia"/>
                <w:sz w:val="28"/>
                <w:szCs w:val="28"/>
              </w:rPr>
              <w:t>勞動部官員</w:t>
            </w:r>
          </w:p>
        </w:tc>
      </w:tr>
      <w:tr w:rsidR="0001142E" w:rsidTr="0001142E">
        <w:tc>
          <w:tcPr>
            <w:tcW w:w="2036" w:type="dxa"/>
          </w:tcPr>
          <w:p w:rsidR="0001142E" w:rsidRDefault="0001142E" w:rsidP="00CE1DA8">
            <w:pPr>
              <w:spacing w:line="480" w:lineRule="exact"/>
              <w:jc w:val="center"/>
              <w:rPr>
                <w:rFonts w:ascii="標楷體" w:eastAsia="標楷體" w:hAnsi="標楷體"/>
                <w:sz w:val="28"/>
                <w:szCs w:val="28"/>
              </w:rPr>
            </w:pPr>
            <w:r>
              <w:rPr>
                <w:rFonts w:ascii="標楷體" w:eastAsia="標楷體" w:hAnsi="標楷體" w:hint="eastAsia"/>
                <w:sz w:val="28"/>
                <w:szCs w:val="28"/>
              </w:rPr>
              <w:t>10:00-10:10</w:t>
            </w:r>
          </w:p>
          <w:p w:rsidR="0001142E" w:rsidRDefault="0001142E" w:rsidP="00CE1DA8">
            <w:pPr>
              <w:spacing w:line="480" w:lineRule="exact"/>
              <w:jc w:val="center"/>
              <w:rPr>
                <w:rFonts w:ascii="標楷體" w:eastAsia="標楷體" w:hAnsi="標楷體"/>
                <w:sz w:val="28"/>
                <w:szCs w:val="28"/>
              </w:rPr>
            </w:pPr>
          </w:p>
        </w:tc>
        <w:tc>
          <w:tcPr>
            <w:tcW w:w="6486" w:type="dxa"/>
            <w:gridSpan w:val="2"/>
          </w:tcPr>
          <w:p w:rsidR="0001142E" w:rsidRDefault="0001142E" w:rsidP="00DA16ED">
            <w:pPr>
              <w:jc w:val="center"/>
              <w:rPr>
                <w:rFonts w:ascii="標楷體" w:eastAsia="標楷體" w:hAnsi="標楷體"/>
                <w:sz w:val="28"/>
                <w:szCs w:val="28"/>
              </w:rPr>
            </w:pPr>
            <w:r>
              <w:rPr>
                <w:rFonts w:ascii="標楷體" w:eastAsia="標楷體" w:hAnsi="標楷體" w:hint="eastAsia"/>
                <w:sz w:val="28"/>
                <w:szCs w:val="28"/>
              </w:rPr>
              <w:t>休</w:t>
            </w:r>
            <w:r w:rsidR="00CE1DA8">
              <w:rPr>
                <w:rFonts w:ascii="標楷體" w:eastAsia="標楷體" w:hAnsi="標楷體" w:hint="eastAsia"/>
                <w:sz w:val="28"/>
                <w:szCs w:val="28"/>
              </w:rPr>
              <w:t xml:space="preserve">  </w:t>
            </w:r>
            <w:r>
              <w:rPr>
                <w:rFonts w:ascii="標楷體" w:eastAsia="標楷體" w:hAnsi="標楷體" w:hint="eastAsia"/>
                <w:sz w:val="28"/>
                <w:szCs w:val="28"/>
              </w:rPr>
              <w:t>息</w:t>
            </w:r>
          </w:p>
        </w:tc>
      </w:tr>
      <w:tr w:rsidR="0001142E" w:rsidTr="0001142E">
        <w:tc>
          <w:tcPr>
            <w:tcW w:w="2036" w:type="dxa"/>
          </w:tcPr>
          <w:p w:rsidR="0001142E" w:rsidRDefault="0001142E" w:rsidP="00CE1DA8">
            <w:pPr>
              <w:spacing w:line="480" w:lineRule="exact"/>
              <w:jc w:val="center"/>
              <w:rPr>
                <w:rFonts w:ascii="標楷體" w:eastAsia="標楷體" w:hAnsi="標楷體"/>
                <w:sz w:val="28"/>
                <w:szCs w:val="28"/>
              </w:rPr>
            </w:pPr>
            <w:r>
              <w:rPr>
                <w:rFonts w:ascii="標楷體" w:eastAsia="標楷體" w:hAnsi="標楷體" w:hint="eastAsia"/>
                <w:sz w:val="28"/>
                <w:szCs w:val="28"/>
              </w:rPr>
              <w:t>10:10</w:t>
            </w:r>
            <w:r>
              <w:rPr>
                <w:rFonts w:ascii="標楷體" w:eastAsia="標楷體" w:hAnsi="標楷體"/>
                <w:sz w:val="28"/>
                <w:szCs w:val="28"/>
              </w:rPr>
              <w:t>—</w:t>
            </w:r>
            <w:r>
              <w:rPr>
                <w:rFonts w:ascii="標楷體" w:eastAsia="標楷體" w:hAnsi="標楷體" w:hint="eastAsia"/>
                <w:sz w:val="28"/>
                <w:szCs w:val="28"/>
              </w:rPr>
              <w:t>11:40</w:t>
            </w:r>
          </w:p>
          <w:p w:rsidR="00CE1DA8" w:rsidRDefault="00CE1DA8" w:rsidP="00CE1DA8">
            <w:pPr>
              <w:spacing w:line="480" w:lineRule="exact"/>
              <w:jc w:val="center"/>
              <w:rPr>
                <w:rFonts w:ascii="標楷體" w:eastAsia="標楷體" w:hAnsi="標楷體"/>
                <w:sz w:val="28"/>
                <w:szCs w:val="28"/>
              </w:rPr>
            </w:pPr>
          </w:p>
        </w:tc>
        <w:tc>
          <w:tcPr>
            <w:tcW w:w="3245" w:type="dxa"/>
          </w:tcPr>
          <w:p w:rsidR="0001142E" w:rsidRDefault="00AF5737" w:rsidP="00CE1DA8">
            <w:pPr>
              <w:spacing w:line="480" w:lineRule="exact"/>
              <w:rPr>
                <w:rFonts w:ascii="標楷體" w:eastAsia="標楷體" w:hAnsi="標楷體"/>
                <w:sz w:val="28"/>
                <w:szCs w:val="28"/>
              </w:rPr>
            </w:pPr>
            <w:r w:rsidRPr="00AF5737">
              <w:rPr>
                <w:rFonts w:ascii="標楷體" w:eastAsia="標楷體" w:hAnsi="標楷體" w:hint="eastAsia"/>
                <w:sz w:val="28"/>
                <w:szCs w:val="28"/>
              </w:rPr>
              <w:t>教科書補充教材</w:t>
            </w:r>
            <w:proofErr w:type="gramStart"/>
            <w:r w:rsidRPr="00AF5737">
              <w:rPr>
                <w:rFonts w:ascii="標楷體" w:eastAsia="標楷體" w:hAnsi="標楷體" w:hint="eastAsia"/>
                <w:sz w:val="28"/>
                <w:szCs w:val="28"/>
              </w:rPr>
              <w:t>─</w:t>
            </w:r>
            <w:proofErr w:type="gramEnd"/>
            <w:r w:rsidRPr="00AF5737">
              <w:rPr>
                <w:rFonts w:ascii="標楷體" w:eastAsia="標楷體" w:hAnsi="標楷體" w:hint="eastAsia"/>
                <w:sz w:val="28"/>
                <w:szCs w:val="28"/>
              </w:rPr>
              <w:t>勞動議題案例實務分析</w:t>
            </w:r>
          </w:p>
        </w:tc>
        <w:tc>
          <w:tcPr>
            <w:tcW w:w="3241" w:type="dxa"/>
          </w:tcPr>
          <w:p w:rsidR="0001142E" w:rsidRDefault="0001142E" w:rsidP="00DA16ED">
            <w:pPr>
              <w:jc w:val="center"/>
              <w:rPr>
                <w:rFonts w:ascii="標楷體" w:eastAsia="標楷體" w:hAnsi="標楷體"/>
                <w:sz w:val="28"/>
                <w:szCs w:val="28"/>
              </w:rPr>
            </w:pPr>
            <w:r>
              <w:rPr>
                <w:rFonts w:ascii="標楷體" w:eastAsia="標楷體" w:hAnsi="標楷體" w:hint="eastAsia"/>
                <w:sz w:val="28"/>
                <w:szCs w:val="28"/>
              </w:rPr>
              <w:t>洽邀</w:t>
            </w:r>
            <w:r w:rsidR="00DA16ED">
              <w:rPr>
                <w:rFonts w:ascii="標楷體" w:eastAsia="標楷體" w:hAnsi="標楷體" w:hint="eastAsia"/>
                <w:sz w:val="28"/>
                <w:szCs w:val="28"/>
              </w:rPr>
              <w:t>中</w:t>
            </w:r>
          </w:p>
        </w:tc>
      </w:tr>
      <w:tr w:rsidR="00CE1DA8" w:rsidTr="0001142E">
        <w:tc>
          <w:tcPr>
            <w:tcW w:w="2036" w:type="dxa"/>
          </w:tcPr>
          <w:p w:rsidR="00CE1DA8" w:rsidRDefault="00CE1DA8" w:rsidP="00CE1DA8">
            <w:pPr>
              <w:spacing w:line="480" w:lineRule="exact"/>
              <w:jc w:val="center"/>
              <w:rPr>
                <w:rFonts w:ascii="標楷體" w:eastAsia="標楷體" w:hAnsi="標楷體"/>
                <w:sz w:val="28"/>
                <w:szCs w:val="28"/>
              </w:rPr>
            </w:pPr>
            <w:r>
              <w:rPr>
                <w:rFonts w:ascii="標楷體" w:eastAsia="標楷體" w:hAnsi="標楷體" w:hint="eastAsia"/>
                <w:sz w:val="28"/>
                <w:szCs w:val="28"/>
              </w:rPr>
              <w:t>11:40</w:t>
            </w:r>
            <w:r>
              <w:rPr>
                <w:rFonts w:ascii="標楷體" w:eastAsia="標楷體" w:hAnsi="標楷體"/>
                <w:sz w:val="28"/>
                <w:szCs w:val="28"/>
              </w:rPr>
              <w:t>—</w:t>
            </w:r>
            <w:r>
              <w:rPr>
                <w:rFonts w:ascii="標楷體" w:eastAsia="標楷體" w:hAnsi="標楷體" w:hint="eastAsia"/>
                <w:sz w:val="28"/>
                <w:szCs w:val="28"/>
              </w:rPr>
              <w:t>12:30</w:t>
            </w:r>
          </w:p>
          <w:p w:rsidR="00CE1DA8" w:rsidRDefault="00CE1DA8" w:rsidP="00CE1DA8">
            <w:pPr>
              <w:spacing w:line="480" w:lineRule="exact"/>
              <w:jc w:val="center"/>
              <w:rPr>
                <w:rFonts w:ascii="標楷體" w:eastAsia="標楷體" w:hAnsi="標楷體"/>
                <w:sz w:val="28"/>
                <w:szCs w:val="28"/>
              </w:rPr>
            </w:pPr>
          </w:p>
        </w:tc>
        <w:tc>
          <w:tcPr>
            <w:tcW w:w="3245" w:type="dxa"/>
          </w:tcPr>
          <w:p w:rsidR="00CE1DA8" w:rsidRDefault="00CE1DA8" w:rsidP="00DA16ED">
            <w:pPr>
              <w:rPr>
                <w:rFonts w:ascii="標楷體" w:eastAsia="標楷體" w:hAnsi="標楷體"/>
                <w:sz w:val="28"/>
                <w:szCs w:val="28"/>
              </w:rPr>
            </w:pPr>
            <w:r>
              <w:rPr>
                <w:rFonts w:ascii="標楷體" w:eastAsia="標楷體" w:hAnsi="標楷體" w:hint="eastAsia"/>
                <w:sz w:val="28"/>
                <w:szCs w:val="28"/>
              </w:rPr>
              <w:t>綜合座談</w:t>
            </w:r>
          </w:p>
        </w:tc>
        <w:tc>
          <w:tcPr>
            <w:tcW w:w="3241" w:type="dxa"/>
          </w:tcPr>
          <w:p w:rsidR="00033A97" w:rsidRDefault="00CE1DA8" w:rsidP="00CE1DA8">
            <w:pPr>
              <w:spacing w:line="480" w:lineRule="exact"/>
              <w:rPr>
                <w:rFonts w:ascii="標楷體" w:eastAsia="標楷體" w:hAnsi="標楷體"/>
                <w:sz w:val="28"/>
                <w:szCs w:val="28"/>
              </w:rPr>
            </w:pPr>
            <w:r>
              <w:rPr>
                <w:rFonts w:ascii="標楷體" w:eastAsia="標楷體" w:hAnsi="標楷體" w:hint="eastAsia"/>
                <w:sz w:val="28"/>
                <w:szCs w:val="28"/>
              </w:rPr>
              <w:t>勞動部</w:t>
            </w:r>
          </w:p>
          <w:p w:rsidR="00CE1DA8" w:rsidRDefault="00CE1DA8" w:rsidP="00CE1DA8">
            <w:pPr>
              <w:spacing w:line="480" w:lineRule="exact"/>
              <w:rPr>
                <w:rFonts w:ascii="標楷體" w:eastAsia="標楷體" w:hAnsi="標楷體"/>
                <w:sz w:val="28"/>
                <w:szCs w:val="28"/>
              </w:rPr>
            </w:pPr>
            <w:r>
              <w:rPr>
                <w:rFonts w:ascii="標楷體" w:eastAsia="標楷體" w:hAnsi="標楷體" w:hint="eastAsia"/>
                <w:sz w:val="28"/>
                <w:szCs w:val="28"/>
              </w:rPr>
              <w:t>縣市政府教育局(處)、勞工局(處)代表</w:t>
            </w:r>
          </w:p>
        </w:tc>
      </w:tr>
      <w:tr w:rsidR="00CE1DA8" w:rsidTr="003C7B97">
        <w:tc>
          <w:tcPr>
            <w:tcW w:w="2036" w:type="dxa"/>
          </w:tcPr>
          <w:p w:rsidR="00CE1DA8" w:rsidRDefault="00CE1DA8" w:rsidP="00CE1DA8">
            <w:pPr>
              <w:spacing w:line="480" w:lineRule="exact"/>
              <w:jc w:val="center"/>
              <w:rPr>
                <w:rFonts w:ascii="標楷體" w:eastAsia="標楷體" w:hAnsi="標楷體"/>
                <w:sz w:val="28"/>
                <w:szCs w:val="28"/>
              </w:rPr>
            </w:pPr>
            <w:r>
              <w:rPr>
                <w:rFonts w:ascii="標楷體" w:eastAsia="標楷體" w:hAnsi="標楷體" w:hint="eastAsia"/>
                <w:sz w:val="28"/>
                <w:szCs w:val="28"/>
              </w:rPr>
              <w:t>12:30~~</w:t>
            </w:r>
          </w:p>
          <w:p w:rsidR="00CE1DA8" w:rsidRDefault="00CE1DA8" w:rsidP="00CE1DA8">
            <w:pPr>
              <w:spacing w:line="480" w:lineRule="exact"/>
              <w:jc w:val="center"/>
              <w:rPr>
                <w:rFonts w:ascii="標楷體" w:eastAsia="標楷體" w:hAnsi="標楷體"/>
                <w:sz w:val="28"/>
                <w:szCs w:val="28"/>
              </w:rPr>
            </w:pPr>
          </w:p>
        </w:tc>
        <w:tc>
          <w:tcPr>
            <w:tcW w:w="6486" w:type="dxa"/>
            <w:gridSpan w:val="2"/>
          </w:tcPr>
          <w:p w:rsidR="00CE1DA8" w:rsidRDefault="00CE1DA8" w:rsidP="00DA16ED">
            <w:pPr>
              <w:jc w:val="center"/>
              <w:rPr>
                <w:rFonts w:ascii="標楷體" w:eastAsia="標楷體" w:hAnsi="標楷體"/>
                <w:sz w:val="28"/>
                <w:szCs w:val="28"/>
              </w:rPr>
            </w:pPr>
            <w:r>
              <w:rPr>
                <w:rFonts w:ascii="標楷體" w:eastAsia="標楷體" w:hAnsi="標楷體" w:hint="eastAsia"/>
                <w:sz w:val="28"/>
                <w:szCs w:val="28"/>
              </w:rPr>
              <w:t>賦  歸</w:t>
            </w:r>
          </w:p>
        </w:tc>
      </w:tr>
    </w:tbl>
    <w:p w:rsidR="004F7521" w:rsidRDefault="004F7521" w:rsidP="004F7521">
      <w:pPr>
        <w:rPr>
          <w:rFonts w:ascii="標楷體" w:eastAsia="標楷體" w:hAnsi="標楷體"/>
          <w:sz w:val="28"/>
          <w:szCs w:val="28"/>
        </w:rPr>
      </w:pPr>
    </w:p>
    <w:p w:rsidR="00DA16ED" w:rsidRDefault="00DA16ED" w:rsidP="004F7521">
      <w:pPr>
        <w:rPr>
          <w:rFonts w:ascii="標楷體" w:eastAsia="標楷體" w:hAnsi="標楷體"/>
          <w:sz w:val="28"/>
          <w:szCs w:val="28"/>
        </w:rPr>
      </w:pPr>
    </w:p>
    <w:p w:rsidR="00DA16ED" w:rsidRDefault="00DA16ED" w:rsidP="004F7521">
      <w:pPr>
        <w:rPr>
          <w:rFonts w:ascii="標楷體" w:eastAsia="標楷體" w:hAnsi="標楷體"/>
          <w:sz w:val="28"/>
          <w:szCs w:val="28"/>
        </w:rPr>
      </w:pPr>
    </w:p>
    <w:p w:rsidR="00DA16ED" w:rsidRDefault="00DA16ED" w:rsidP="004F7521">
      <w:pPr>
        <w:rPr>
          <w:rFonts w:ascii="標楷體" w:eastAsia="標楷體" w:hAnsi="標楷體"/>
          <w:sz w:val="28"/>
          <w:szCs w:val="28"/>
        </w:rPr>
      </w:pPr>
    </w:p>
    <w:p w:rsidR="00DA16ED" w:rsidRDefault="00DA16ED" w:rsidP="004F7521">
      <w:pPr>
        <w:rPr>
          <w:rFonts w:ascii="標楷體" w:eastAsia="標楷體" w:hAnsi="標楷體"/>
          <w:sz w:val="28"/>
          <w:szCs w:val="28"/>
        </w:rPr>
      </w:pPr>
    </w:p>
    <w:p w:rsidR="00DA16ED" w:rsidRPr="00DA16ED" w:rsidRDefault="00DA16ED" w:rsidP="004F7521">
      <w:pPr>
        <w:rPr>
          <w:rFonts w:ascii="標楷體" w:eastAsia="標楷體" w:hAnsi="標楷體"/>
          <w:b/>
          <w:sz w:val="28"/>
          <w:szCs w:val="28"/>
        </w:rPr>
      </w:pPr>
      <w:r w:rsidRPr="00DA16ED">
        <w:rPr>
          <w:rFonts w:ascii="標楷體" w:eastAsia="標楷體" w:hAnsi="標楷體" w:hint="eastAsia"/>
          <w:b/>
          <w:sz w:val="28"/>
          <w:szCs w:val="28"/>
        </w:rPr>
        <w:lastRenderedPageBreak/>
        <w:t>下</w:t>
      </w:r>
      <w:proofErr w:type="gramStart"/>
      <w:r w:rsidRPr="00DA16ED">
        <w:rPr>
          <w:rFonts w:ascii="標楷體" w:eastAsia="標楷體" w:hAnsi="標楷體" w:hint="eastAsia"/>
          <w:b/>
          <w:sz w:val="28"/>
          <w:szCs w:val="28"/>
        </w:rPr>
        <w:t>午場</w:t>
      </w:r>
      <w:proofErr w:type="gramEnd"/>
      <w:r w:rsidRPr="00DA16ED">
        <w:rPr>
          <w:rFonts w:ascii="標楷體" w:eastAsia="標楷體" w:hAnsi="標楷體" w:hint="eastAsia"/>
          <w:b/>
          <w:sz w:val="28"/>
          <w:szCs w:val="28"/>
        </w:rPr>
        <w:t>：</w:t>
      </w:r>
    </w:p>
    <w:tbl>
      <w:tblPr>
        <w:tblStyle w:val="a8"/>
        <w:tblW w:w="0" w:type="auto"/>
        <w:tblLook w:val="04A0"/>
      </w:tblPr>
      <w:tblGrid>
        <w:gridCol w:w="2036"/>
        <w:gridCol w:w="3245"/>
        <w:gridCol w:w="3241"/>
      </w:tblGrid>
      <w:tr w:rsidR="00DA16ED" w:rsidTr="00E92C49">
        <w:tc>
          <w:tcPr>
            <w:tcW w:w="2036" w:type="dxa"/>
          </w:tcPr>
          <w:p w:rsidR="00DA16ED" w:rsidRPr="00DA16ED" w:rsidRDefault="00DA16ED" w:rsidP="00DA16ED">
            <w:pPr>
              <w:jc w:val="center"/>
              <w:rPr>
                <w:rFonts w:ascii="標楷體" w:eastAsia="標楷體" w:hAnsi="標楷體"/>
                <w:b/>
                <w:sz w:val="28"/>
                <w:szCs w:val="28"/>
              </w:rPr>
            </w:pPr>
            <w:r w:rsidRPr="00DA16ED">
              <w:rPr>
                <w:rFonts w:ascii="標楷體" w:eastAsia="標楷體" w:hAnsi="標楷體" w:hint="eastAsia"/>
                <w:b/>
                <w:sz w:val="28"/>
                <w:szCs w:val="28"/>
              </w:rPr>
              <w:t>時  程</w:t>
            </w:r>
          </w:p>
        </w:tc>
        <w:tc>
          <w:tcPr>
            <w:tcW w:w="3245" w:type="dxa"/>
          </w:tcPr>
          <w:p w:rsidR="00DA16ED" w:rsidRPr="00DA16ED" w:rsidRDefault="00DA16ED" w:rsidP="00DA16ED">
            <w:pPr>
              <w:jc w:val="center"/>
              <w:rPr>
                <w:rFonts w:ascii="標楷體" w:eastAsia="標楷體" w:hAnsi="標楷體"/>
                <w:b/>
                <w:sz w:val="28"/>
                <w:szCs w:val="28"/>
              </w:rPr>
            </w:pPr>
            <w:r w:rsidRPr="00DA16ED">
              <w:rPr>
                <w:rFonts w:ascii="標楷體" w:eastAsia="標楷體" w:hAnsi="標楷體" w:hint="eastAsia"/>
                <w:b/>
                <w:sz w:val="28"/>
                <w:szCs w:val="28"/>
              </w:rPr>
              <w:t>課程名稱</w:t>
            </w:r>
          </w:p>
        </w:tc>
        <w:tc>
          <w:tcPr>
            <w:tcW w:w="3241" w:type="dxa"/>
          </w:tcPr>
          <w:p w:rsidR="00DA16ED" w:rsidRPr="00DA16ED" w:rsidRDefault="00DA16ED" w:rsidP="00DA16ED">
            <w:pPr>
              <w:jc w:val="center"/>
              <w:rPr>
                <w:rFonts w:ascii="標楷體" w:eastAsia="標楷體" w:hAnsi="標楷體"/>
                <w:b/>
                <w:sz w:val="28"/>
                <w:szCs w:val="28"/>
              </w:rPr>
            </w:pPr>
            <w:r w:rsidRPr="00DA16ED">
              <w:rPr>
                <w:rFonts w:ascii="標楷體" w:eastAsia="標楷體" w:hAnsi="標楷體" w:hint="eastAsia"/>
                <w:b/>
                <w:sz w:val="28"/>
                <w:szCs w:val="28"/>
              </w:rPr>
              <w:t>講  座</w:t>
            </w:r>
          </w:p>
        </w:tc>
      </w:tr>
      <w:tr w:rsidR="00DA16ED" w:rsidTr="00E92C49">
        <w:tc>
          <w:tcPr>
            <w:tcW w:w="2036" w:type="dxa"/>
          </w:tcPr>
          <w:p w:rsidR="00DA16ED" w:rsidRDefault="00DA16ED" w:rsidP="00E92C49">
            <w:pPr>
              <w:spacing w:line="480" w:lineRule="exact"/>
              <w:jc w:val="center"/>
              <w:rPr>
                <w:rFonts w:ascii="標楷體" w:eastAsia="標楷體" w:hAnsi="標楷體"/>
                <w:sz w:val="28"/>
                <w:szCs w:val="28"/>
              </w:rPr>
            </w:pPr>
            <w:r>
              <w:rPr>
                <w:rFonts w:ascii="標楷體" w:eastAsia="標楷體" w:hAnsi="標楷體" w:hint="eastAsia"/>
                <w:sz w:val="28"/>
                <w:szCs w:val="28"/>
              </w:rPr>
              <w:t>13:30</w:t>
            </w:r>
            <w:r>
              <w:rPr>
                <w:rFonts w:ascii="標楷體" w:eastAsia="標楷體" w:hAnsi="標楷體"/>
                <w:sz w:val="28"/>
                <w:szCs w:val="28"/>
              </w:rPr>
              <w:t>—</w:t>
            </w:r>
            <w:r>
              <w:rPr>
                <w:rFonts w:ascii="標楷體" w:eastAsia="標楷體" w:hAnsi="標楷體" w:hint="eastAsia"/>
                <w:sz w:val="28"/>
                <w:szCs w:val="28"/>
              </w:rPr>
              <w:t>14:00</w:t>
            </w:r>
          </w:p>
          <w:p w:rsidR="00DA16ED" w:rsidRDefault="00DA16ED" w:rsidP="00E92C49">
            <w:pPr>
              <w:spacing w:line="480" w:lineRule="exact"/>
              <w:jc w:val="center"/>
              <w:rPr>
                <w:rFonts w:ascii="標楷體" w:eastAsia="標楷體" w:hAnsi="標楷體"/>
                <w:sz w:val="28"/>
                <w:szCs w:val="28"/>
              </w:rPr>
            </w:pPr>
          </w:p>
        </w:tc>
        <w:tc>
          <w:tcPr>
            <w:tcW w:w="6486" w:type="dxa"/>
            <w:gridSpan w:val="2"/>
          </w:tcPr>
          <w:p w:rsidR="00DA16ED" w:rsidRDefault="00DA16ED" w:rsidP="00DA16ED">
            <w:pPr>
              <w:jc w:val="center"/>
              <w:rPr>
                <w:rFonts w:ascii="標楷體" w:eastAsia="標楷體" w:hAnsi="標楷體"/>
                <w:sz w:val="28"/>
                <w:szCs w:val="28"/>
              </w:rPr>
            </w:pPr>
            <w:r>
              <w:rPr>
                <w:rFonts w:ascii="標楷體" w:eastAsia="標楷體" w:hAnsi="標楷體" w:hint="eastAsia"/>
                <w:sz w:val="28"/>
                <w:szCs w:val="28"/>
              </w:rPr>
              <w:t>報  到</w:t>
            </w:r>
          </w:p>
        </w:tc>
      </w:tr>
      <w:tr w:rsidR="00DA16ED" w:rsidTr="00E92C49">
        <w:tc>
          <w:tcPr>
            <w:tcW w:w="2036" w:type="dxa"/>
          </w:tcPr>
          <w:p w:rsidR="00DA16ED" w:rsidRDefault="00DA16ED" w:rsidP="00E92C49">
            <w:pPr>
              <w:spacing w:line="480" w:lineRule="exact"/>
              <w:jc w:val="center"/>
              <w:rPr>
                <w:rFonts w:ascii="標楷體" w:eastAsia="標楷體" w:hAnsi="標楷體"/>
                <w:sz w:val="28"/>
                <w:szCs w:val="28"/>
              </w:rPr>
            </w:pPr>
            <w:r>
              <w:rPr>
                <w:rFonts w:ascii="標楷體" w:eastAsia="標楷體" w:hAnsi="標楷體" w:hint="eastAsia"/>
                <w:sz w:val="28"/>
                <w:szCs w:val="28"/>
              </w:rPr>
              <w:t>14:00</w:t>
            </w:r>
            <w:r>
              <w:rPr>
                <w:rFonts w:ascii="標楷體" w:eastAsia="標楷體" w:hAnsi="標楷體"/>
                <w:sz w:val="28"/>
                <w:szCs w:val="28"/>
              </w:rPr>
              <w:t>—</w:t>
            </w:r>
            <w:r>
              <w:rPr>
                <w:rFonts w:ascii="標楷體" w:eastAsia="標楷體" w:hAnsi="標楷體" w:hint="eastAsia"/>
                <w:sz w:val="28"/>
                <w:szCs w:val="28"/>
              </w:rPr>
              <w:t>14:05</w:t>
            </w:r>
          </w:p>
          <w:p w:rsidR="00DA16ED" w:rsidRDefault="00DA16ED" w:rsidP="00E92C49">
            <w:pPr>
              <w:spacing w:line="480" w:lineRule="exact"/>
              <w:jc w:val="center"/>
              <w:rPr>
                <w:rFonts w:ascii="標楷體" w:eastAsia="標楷體" w:hAnsi="標楷體"/>
                <w:sz w:val="28"/>
                <w:szCs w:val="28"/>
              </w:rPr>
            </w:pPr>
          </w:p>
        </w:tc>
        <w:tc>
          <w:tcPr>
            <w:tcW w:w="3245" w:type="dxa"/>
          </w:tcPr>
          <w:p w:rsidR="00DA16ED" w:rsidRDefault="00DA16ED" w:rsidP="00DA16ED">
            <w:pPr>
              <w:rPr>
                <w:rFonts w:ascii="標楷體" w:eastAsia="標楷體" w:hAnsi="標楷體"/>
                <w:sz w:val="28"/>
                <w:szCs w:val="28"/>
              </w:rPr>
            </w:pPr>
            <w:r>
              <w:rPr>
                <w:rFonts w:ascii="標楷體" w:eastAsia="標楷體" w:hAnsi="標楷體" w:hint="eastAsia"/>
                <w:sz w:val="28"/>
                <w:szCs w:val="28"/>
              </w:rPr>
              <w:t>勞動部長官致詞</w:t>
            </w:r>
          </w:p>
        </w:tc>
        <w:tc>
          <w:tcPr>
            <w:tcW w:w="3241" w:type="dxa"/>
          </w:tcPr>
          <w:p w:rsidR="00DA16ED" w:rsidRDefault="00DA16ED" w:rsidP="00E92C49">
            <w:pPr>
              <w:spacing w:line="480" w:lineRule="exact"/>
              <w:jc w:val="center"/>
              <w:rPr>
                <w:rFonts w:ascii="標楷體" w:eastAsia="標楷體" w:hAnsi="標楷體"/>
                <w:sz w:val="28"/>
                <w:szCs w:val="28"/>
              </w:rPr>
            </w:pPr>
          </w:p>
        </w:tc>
      </w:tr>
      <w:tr w:rsidR="00DA16ED" w:rsidTr="00E92C49">
        <w:tc>
          <w:tcPr>
            <w:tcW w:w="2036" w:type="dxa"/>
          </w:tcPr>
          <w:p w:rsidR="00DA16ED" w:rsidRDefault="00DA16ED" w:rsidP="00E92C49">
            <w:pPr>
              <w:spacing w:line="480" w:lineRule="exact"/>
              <w:jc w:val="center"/>
              <w:rPr>
                <w:rFonts w:ascii="標楷體" w:eastAsia="標楷體" w:hAnsi="標楷體"/>
                <w:sz w:val="28"/>
                <w:szCs w:val="28"/>
              </w:rPr>
            </w:pPr>
            <w:r>
              <w:rPr>
                <w:rFonts w:ascii="標楷體" w:eastAsia="標楷體" w:hAnsi="標楷體" w:hint="eastAsia"/>
                <w:sz w:val="28"/>
                <w:szCs w:val="28"/>
              </w:rPr>
              <w:t>14:05</w:t>
            </w:r>
            <w:r>
              <w:rPr>
                <w:rFonts w:ascii="標楷體" w:eastAsia="標楷體" w:hAnsi="標楷體"/>
                <w:sz w:val="28"/>
                <w:szCs w:val="28"/>
              </w:rPr>
              <w:t>—</w:t>
            </w:r>
            <w:r>
              <w:rPr>
                <w:rFonts w:ascii="標楷體" w:eastAsia="標楷體" w:hAnsi="標楷體" w:hint="eastAsia"/>
                <w:sz w:val="28"/>
                <w:szCs w:val="28"/>
              </w:rPr>
              <w:t>15:00</w:t>
            </w:r>
          </w:p>
          <w:p w:rsidR="00DA16ED" w:rsidRDefault="00DA16ED" w:rsidP="00E92C49">
            <w:pPr>
              <w:spacing w:line="480" w:lineRule="exact"/>
              <w:jc w:val="center"/>
              <w:rPr>
                <w:rFonts w:ascii="標楷體" w:eastAsia="標楷體" w:hAnsi="標楷體"/>
                <w:sz w:val="28"/>
                <w:szCs w:val="28"/>
              </w:rPr>
            </w:pPr>
          </w:p>
        </w:tc>
        <w:tc>
          <w:tcPr>
            <w:tcW w:w="3245" w:type="dxa"/>
          </w:tcPr>
          <w:p w:rsidR="00DA16ED" w:rsidRDefault="00DA16ED" w:rsidP="00E92C49">
            <w:pPr>
              <w:spacing w:line="480" w:lineRule="exact"/>
              <w:rPr>
                <w:rFonts w:ascii="標楷體" w:eastAsia="標楷體" w:hAnsi="標楷體"/>
                <w:sz w:val="28"/>
                <w:szCs w:val="28"/>
              </w:rPr>
            </w:pPr>
            <w:r>
              <w:rPr>
                <w:rFonts w:ascii="標楷體" w:eastAsia="標楷體" w:hAnsi="標楷體" w:hint="eastAsia"/>
                <w:sz w:val="28"/>
                <w:szCs w:val="28"/>
              </w:rPr>
              <w:t>政府</w:t>
            </w:r>
            <w:r w:rsidRPr="0053636D">
              <w:rPr>
                <w:rFonts w:ascii="標楷體" w:eastAsia="標楷體" w:hAnsi="標楷體" w:hint="eastAsia"/>
                <w:sz w:val="28"/>
                <w:szCs w:val="28"/>
              </w:rPr>
              <w:t>推動勞動政策之方向與意涵</w:t>
            </w:r>
          </w:p>
        </w:tc>
        <w:tc>
          <w:tcPr>
            <w:tcW w:w="3241" w:type="dxa"/>
          </w:tcPr>
          <w:p w:rsidR="00DA16ED" w:rsidRDefault="00DA16ED" w:rsidP="00DA16ED">
            <w:pPr>
              <w:jc w:val="center"/>
              <w:rPr>
                <w:rFonts w:ascii="標楷體" w:eastAsia="標楷體" w:hAnsi="標楷體"/>
                <w:sz w:val="28"/>
                <w:szCs w:val="28"/>
              </w:rPr>
            </w:pPr>
            <w:r>
              <w:rPr>
                <w:rFonts w:ascii="標楷體" w:eastAsia="標楷體" w:hAnsi="標楷體" w:hint="eastAsia"/>
                <w:sz w:val="28"/>
                <w:szCs w:val="28"/>
              </w:rPr>
              <w:t>勞動部官員</w:t>
            </w:r>
          </w:p>
        </w:tc>
      </w:tr>
      <w:tr w:rsidR="00DA16ED" w:rsidTr="00E92C49">
        <w:tc>
          <w:tcPr>
            <w:tcW w:w="2036" w:type="dxa"/>
          </w:tcPr>
          <w:p w:rsidR="00DA16ED" w:rsidRDefault="00DA16ED" w:rsidP="00E92C49">
            <w:pPr>
              <w:spacing w:line="480" w:lineRule="exact"/>
              <w:jc w:val="center"/>
              <w:rPr>
                <w:rFonts w:ascii="標楷體" w:eastAsia="標楷體" w:hAnsi="標楷體"/>
                <w:sz w:val="28"/>
                <w:szCs w:val="28"/>
              </w:rPr>
            </w:pPr>
            <w:r>
              <w:rPr>
                <w:rFonts w:ascii="標楷體" w:eastAsia="標楷體" w:hAnsi="標楷體" w:hint="eastAsia"/>
                <w:sz w:val="28"/>
                <w:szCs w:val="28"/>
              </w:rPr>
              <w:t>15:00-15:10</w:t>
            </w:r>
          </w:p>
          <w:p w:rsidR="00DA16ED" w:rsidRDefault="00DA16ED" w:rsidP="00E92C49">
            <w:pPr>
              <w:spacing w:line="480" w:lineRule="exact"/>
              <w:jc w:val="center"/>
              <w:rPr>
                <w:rFonts w:ascii="標楷體" w:eastAsia="標楷體" w:hAnsi="標楷體"/>
                <w:sz w:val="28"/>
                <w:szCs w:val="28"/>
              </w:rPr>
            </w:pPr>
          </w:p>
        </w:tc>
        <w:tc>
          <w:tcPr>
            <w:tcW w:w="6486" w:type="dxa"/>
            <w:gridSpan w:val="2"/>
          </w:tcPr>
          <w:p w:rsidR="00DA16ED" w:rsidRDefault="00DA16ED" w:rsidP="00DA16ED">
            <w:pPr>
              <w:jc w:val="center"/>
              <w:rPr>
                <w:rFonts w:ascii="標楷體" w:eastAsia="標楷體" w:hAnsi="標楷體"/>
                <w:sz w:val="28"/>
                <w:szCs w:val="28"/>
              </w:rPr>
            </w:pPr>
            <w:r>
              <w:rPr>
                <w:rFonts w:ascii="標楷體" w:eastAsia="標楷體" w:hAnsi="標楷體" w:hint="eastAsia"/>
                <w:sz w:val="28"/>
                <w:szCs w:val="28"/>
              </w:rPr>
              <w:t>休  息</w:t>
            </w:r>
          </w:p>
        </w:tc>
      </w:tr>
      <w:tr w:rsidR="00DA16ED" w:rsidTr="00E92C49">
        <w:tc>
          <w:tcPr>
            <w:tcW w:w="2036" w:type="dxa"/>
          </w:tcPr>
          <w:p w:rsidR="00DA16ED" w:rsidRDefault="00DA16ED" w:rsidP="00E92C49">
            <w:pPr>
              <w:spacing w:line="480" w:lineRule="exact"/>
              <w:jc w:val="center"/>
              <w:rPr>
                <w:rFonts w:ascii="標楷體" w:eastAsia="標楷體" w:hAnsi="標楷體"/>
                <w:sz w:val="28"/>
                <w:szCs w:val="28"/>
              </w:rPr>
            </w:pPr>
            <w:r>
              <w:rPr>
                <w:rFonts w:ascii="標楷體" w:eastAsia="標楷體" w:hAnsi="標楷體" w:hint="eastAsia"/>
                <w:sz w:val="28"/>
                <w:szCs w:val="28"/>
              </w:rPr>
              <w:t>15:10</w:t>
            </w:r>
            <w:r>
              <w:rPr>
                <w:rFonts w:ascii="標楷體" w:eastAsia="標楷體" w:hAnsi="標楷體"/>
                <w:sz w:val="28"/>
                <w:szCs w:val="28"/>
              </w:rPr>
              <w:t>—</w:t>
            </w:r>
            <w:r>
              <w:rPr>
                <w:rFonts w:ascii="標楷體" w:eastAsia="標楷體" w:hAnsi="標楷體" w:hint="eastAsia"/>
                <w:sz w:val="28"/>
                <w:szCs w:val="28"/>
              </w:rPr>
              <w:t>16:40</w:t>
            </w:r>
          </w:p>
          <w:p w:rsidR="00DA16ED" w:rsidRDefault="00DA16ED" w:rsidP="00E92C49">
            <w:pPr>
              <w:spacing w:line="480" w:lineRule="exact"/>
              <w:jc w:val="center"/>
              <w:rPr>
                <w:rFonts w:ascii="標楷體" w:eastAsia="標楷體" w:hAnsi="標楷體"/>
                <w:sz w:val="28"/>
                <w:szCs w:val="28"/>
              </w:rPr>
            </w:pPr>
          </w:p>
        </w:tc>
        <w:tc>
          <w:tcPr>
            <w:tcW w:w="3245" w:type="dxa"/>
          </w:tcPr>
          <w:p w:rsidR="00DA16ED" w:rsidRDefault="00AF5737" w:rsidP="00E92C49">
            <w:pPr>
              <w:spacing w:line="480" w:lineRule="exact"/>
              <w:rPr>
                <w:rFonts w:ascii="標楷體" w:eastAsia="標楷體" w:hAnsi="標楷體"/>
                <w:sz w:val="28"/>
                <w:szCs w:val="28"/>
              </w:rPr>
            </w:pPr>
            <w:r w:rsidRPr="00AF5737">
              <w:rPr>
                <w:rFonts w:ascii="標楷體" w:eastAsia="標楷體" w:hAnsi="標楷體" w:hint="eastAsia"/>
                <w:sz w:val="28"/>
                <w:szCs w:val="28"/>
              </w:rPr>
              <w:t>教科書補充教材─勞動議題案例實務分析</w:t>
            </w:r>
          </w:p>
        </w:tc>
        <w:tc>
          <w:tcPr>
            <w:tcW w:w="3241" w:type="dxa"/>
          </w:tcPr>
          <w:p w:rsidR="00DA16ED" w:rsidRDefault="00DA16ED" w:rsidP="00DA16ED">
            <w:pPr>
              <w:jc w:val="center"/>
              <w:rPr>
                <w:rFonts w:ascii="標楷體" w:eastAsia="標楷體" w:hAnsi="標楷體"/>
                <w:sz w:val="28"/>
                <w:szCs w:val="28"/>
              </w:rPr>
            </w:pPr>
            <w:r>
              <w:rPr>
                <w:rFonts w:ascii="標楷體" w:eastAsia="標楷體" w:hAnsi="標楷體" w:hint="eastAsia"/>
                <w:sz w:val="28"/>
                <w:szCs w:val="28"/>
              </w:rPr>
              <w:t>洽邀中</w:t>
            </w:r>
          </w:p>
        </w:tc>
      </w:tr>
      <w:tr w:rsidR="00DA16ED" w:rsidTr="00E92C49">
        <w:tc>
          <w:tcPr>
            <w:tcW w:w="2036" w:type="dxa"/>
          </w:tcPr>
          <w:p w:rsidR="00DA16ED" w:rsidRDefault="00DA16ED" w:rsidP="00E92C49">
            <w:pPr>
              <w:spacing w:line="480" w:lineRule="exact"/>
              <w:jc w:val="center"/>
              <w:rPr>
                <w:rFonts w:ascii="標楷體" w:eastAsia="標楷體" w:hAnsi="標楷體"/>
                <w:sz w:val="28"/>
                <w:szCs w:val="28"/>
              </w:rPr>
            </w:pPr>
            <w:r>
              <w:rPr>
                <w:rFonts w:ascii="標楷體" w:eastAsia="標楷體" w:hAnsi="標楷體" w:hint="eastAsia"/>
                <w:sz w:val="28"/>
                <w:szCs w:val="28"/>
              </w:rPr>
              <w:t>16:40</w:t>
            </w:r>
            <w:r>
              <w:rPr>
                <w:rFonts w:ascii="標楷體" w:eastAsia="標楷體" w:hAnsi="標楷體"/>
                <w:sz w:val="28"/>
                <w:szCs w:val="28"/>
              </w:rPr>
              <w:t>—</w:t>
            </w:r>
            <w:r>
              <w:rPr>
                <w:rFonts w:ascii="標楷體" w:eastAsia="標楷體" w:hAnsi="標楷體" w:hint="eastAsia"/>
                <w:sz w:val="28"/>
                <w:szCs w:val="28"/>
              </w:rPr>
              <w:t>17:30</w:t>
            </w:r>
          </w:p>
          <w:p w:rsidR="00DA16ED" w:rsidRDefault="00DA16ED" w:rsidP="00E92C49">
            <w:pPr>
              <w:spacing w:line="480" w:lineRule="exact"/>
              <w:jc w:val="center"/>
              <w:rPr>
                <w:rFonts w:ascii="標楷體" w:eastAsia="標楷體" w:hAnsi="標楷體"/>
                <w:sz w:val="28"/>
                <w:szCs w:val="28"/>
              </w:rPr>
            </w:pPr>
          </w:p>
        </w:tc>
        <w:tc>
          <w:tcPr>
            <w:tcW w:w="3245" w:type="dxa"/>
          </w:tcPr>
          <w:p w:rsidR="00DA16ED" w:rsidRDefault="00DA16ED" w:rsidP="00DA16ED">
            <w:pPr>
              <w:rPr>
                <w:rFonts w:ascii="標楷體" w:eastAsia="標楷體" w:hAnsi="標楷體"/>
                <w:sz w:val="28"/>
                <w:szCs w:val="28"/>
              </w:rPr>
            </w:pPr>
            <w:r>
              <w:rPr>
                <w:rFonts w:ascii="標楷體" w:eastAsia="標楷體" w:hAnsi="標楷體" w:hint="eastAsia"/>
                <w:sz w:val="28"/>
                <w:szCs w:val="28"/>
              </w:rPr>
              <w:t>綜合座談</w:t>
            </w:r>
          </w:p>
        </w:tc>
        <w:tc>
          <w:tcPr>
            <w:tcW w:w="3241" w:type="dxa"/>
          </w:tcPr>
          <w:p w:rsidR="00DA16ED" w:rsidRDefault="00DA16ED" w:rsidP="00E92C49">
            <w:pPr>
              <w:spacing w:line="480" w:lineRule="exact"/>
              <w:rPr>
                <w:rFonts w:ascii="標楷體" w:eastAsia="標楷體" w:hAnsi="標楷體"/>
                <w:sz w:val="28"/>
                <w:szCs w:val="28"/>
              </w:rPr>
            </w:pPr>
            <w:r>
              <w:rPr>
                <w:rFonts w:ascii="標楷體" w:eastAsia="標楷體" w:hAnsi="標楷體" w:hint="eastAsia"/>
                <w:sz w:val="28"/>
                <w:szCs w:val="28"/>
              </w:rPr>
              <w:t>勞動部</w:t>
            </w:r>
          </w:p>
          <w:p w:rsidR="00DA16ED" w:rsidRDefault="00DA16ED" w:rsidP="00E92C49">
            <w:pPr>
              <w:spacing w:line="480" w:lineRule="exact"/>
              <w:rPr>
                <w:rFonts w:ascii="標楷體" w:eastAsia="標楷體" w:hAnsi="標楷體"/>
                <w:sz w:val="28"/>
                <w:szCs w:val="28"/>
              </w:rPr>
            </w:pPr>
            <w:r>
              <w:rPr>
                <w:rFonts w:ascii="標楷體" w:eastAsia="標楷體" w:hAnsi="標楷體" w:hint="eastAsia"/>
                <w:sz w:val="28"/>
                <w:szCs w:val="28"/>
              </w:rPr>
              <w:t>縣市政府教育局(處)、勞工局(處)代表</w:t>
            </w:r>
          </w:p>
        </w:tc>
      </w:tr>
      <w:tr w:rsidR="00DA16ED" w:rsidTr="00E92C49">
        <w:tc>
          <w:tcPr>
            <w:tcW w:w="2036" w:type="dxa"/>
          </w:tcPr>
          <w:p w:rsidR="00DA16ED" w:rsidRDefault="00DA16ED" w:rsidP="00E92C49">
            <w:pPr>
              <w:spacing w:line="480" w:lineRule="exact"/>
              <w:jc w:val="center"/>
              <w:rPr>
                <w:rFonts w:ascii="標楷體" w:eastAsia="標楷體" w:hAnsi="標楷體"/>
                <w:sz w:val="28"/>
                <w:szCs w:val="28"/>
              </w:rPr>
            </w:pPr>
            <w:r>
              <w:rPr>
                <w:rFonts w:ascii="標楷體" w:eastAsia="標楷體" w:hAnsi="標楷體" w:hint="eastAsia"/>
                <w:sz w:val="28"/>
                <w:szCs w:val="28"/>
              </w:rPr>
              <w:t>17:30~~</w:t>
            </w:r>
          </w:p>
          <w:p w:rsidR="00DA16ED" w:rsidRDefault="00DA16ED" w:rsidP="00E92C49">
            <w:pPr>
              <w:spacing w:line="480" w:lineRule="exact"/>
              <w:jc w:val="center"/>
              <w:rPr>
                <w:rFonts w:ascii="標楷體" w:eastAsia="標楷體" w:hAnsi="標楷體"/>
                <w:sz w:val="28"/>
                <w:szCs w:val="28"/>
              </w:rPr>
            </w:pPr>
          </w:p>
        </w:tc>
        <w:tc>
          <w:tcPr>
            <w:tcW w:w="6486" w:type="dxa"/>
            <w:gridSpan w:val="2"/>
          </w:tcPr>
          <w:p w:rsidR="00DA16ED" w:rsidRDefault="00DA16ED" w:rsidP="00DA16ED">
            <w:pPr>
              <w:jc w:val="center"/>
              <w:rPr>
                <w:rFonts w:ascii="標楷體" w:eastAsia="標楷體" w:hAnsi="標楷體"/>
                <w:sz w:val="28"/>
                <w:szCs w:val="28"/>
              </w:rPr>
            </w:pPr>
            <w:r>
              <w:rPr>
                <w:rFonts w:ascii="標楷體" w:eastAsia="標楷體" w:hAnsi="標楷體" w:hint="eastAsia"/>
                <w:sz w:val="28"/>
                <w:szCs w:val="28"/>
              </w:rPr>
              <w:t>賦  歸</w:t>
            </w:r>
          </w:p>
        </w:tc>
      </w:tr>
    </w:tbl>
    <w:p w:rsidR="00DA16ED" w:rsidRPr="004F7521" w:rsidRDefault="00DA16ED" w:rsidP="004F7521">
      <w:pPr>
        <w:rPr>
          <w:rFonts w:ascii="標楷體" w:eastAsia="標楷體" w:hAnsi="標楷體"/>
          <w:sz w:val="28"/>
          <w:szCs w:val="28"/>
        </w:rPr>
      </w:pPr>
    </w:p>
    <w:sectPr w:rsidR="00DA16ED" w:rsidRPr="004F7521" w:rsidSect="007C2CB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BB2" w:rsidRDefault="00DB1BB2" w:rsidP="00243CEE">
      <w:r>
        <w:separator/>
      </w:r>
    </w:p>
  </w:endnote>
  <w:endnote w:type="continuationSeparator" w:id="0">
    <w:p w:rsidR="00DB1BB2" w:rsidRDefault="00DB1BB2" w:rsidP="00243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BB2" w:rsidRDefault="00DB1BB2" w:rsidP="00243CEE">
      <w:r>
        <w:separator/>
      </w:r>
    </w:p>
  </w:footnote>
  <w:footnote w:type="continuationSeparator" w:id="0">
    <w:p w:rsidR="00DB1BB2" w:rsidRDefault="00DB1BB2" w:rsidP="00243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722"/>
    <w:multiLevelType w:val="hybridMultilevel"/>
    <w:tmpl w:val="ECA06C28"/>
    <w:lvl w:ilvl="0" w:tplc="FB34C6D0">
      <w:start w:val="1"/>
      <w:numFmt w:val="ideographLegalTradition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06C3FE9"/>
    <w:multiLevelType w:val="hybridMultilevel"/>
    <w:tmpl w:val="A2587C8C"/>
    <w:lvl w:ilvl="0" w:tplc="FB34C6D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4219FB"/>
    <w:multiLevelType w:val="hybridMultilevel"/>
    <w:tmpl w:val="A3300600"/>
    <w:lvl w:ilvl="0" w:tplc="B4A6F998">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CAC47FE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3E4E07"/>
    <w:multiLevelType w:val="hybridMultilevel"/>
    <w:tmpl w:val="B8762D60"/>
    <w:lvl w:ilvl="0" w:tplc="DA7092C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1245FD"/>
    <w:multiLevelType w:val="hybridMultilevel"/>
    <w:tmpl w:val="E5243464"/>
    <w:lvl w:ilvl="0" w:tplc="242E7FB6">
      <w:start w:val="1"/>
      <w:numFmt w:val="decim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
    <w:nsid w:val="417B50DE"/>
    <w:multiLevelType w:val="hybridMultilevel"/>
    <w:tmpl w:val="ECF2BA10"/>
    <w:lvl w:ilvl="0" w:tplc="263AC87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69422B"/>
    <w:multiLevelType w:val="hybridMultilevel"/>
    <w:tmpl w:val="0FBE3F2E"/>
    <w:lvl w:ilvl="0" w:tplc="FB34C6D0">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47342"/>
    <w:multiLevelType w:val="hybridMultilevel"/>
    <w:tmpl w:val="9EE689F6"/>
    <w:lvl w:ilvl="0" w:tplc="03DEA60A">
      <w:start w:val="1"/>
      <w:numFmt w:val="ideographLegalTradition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5203C3"/>
    <w:multiLevelType w:val="hybridMultilevel"/>
    <w:tmpl w:val="CEAC4F88"/>
    <w:lvl w:ilvl="0" w:tplc="D8CEFC7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760FB3"/>
    <w:multiLevelType w:val="hybridMultilevel"/>
    <w:tmpl w:val="B4BAE714"/>
    <w:lvl w:ilvl="0" w:tplc="EEBAEBC0">
      <w:start w:val="4"/>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D10FF2"/>
    <w:multiLevelType w:val="hybridMultilevel"/>
    <w:tmpl w:val="798EAA2E"/>
    <w:lvl w:ilvl="0" w:tplc="04090015">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D8CEFC72">
      <w:start w:val="1"/>
      <w:numFmt w:val="decimal"/>
      <w:lvlText w:val="%3、"/>
      <w:lvlJc w:val="left"/>
      <w:pPr>
        <w:ind w:left="1757" w:hanging="480"/>
      </w:pPr>
      <w:rPr>
        <w:rFonts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1">
    <w:nsid w:val="7D1675B0"/>
    <w:multiLevelType w:val="hybridMultilevel"/>
    <w:tmpl w:val="6B424570"/>
    <w:lvl w:ilvl="0" w:tplc="FB34C6D0">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
  </w:num>
  <w:num w:numId="4">
    <w:abstractNumId w:val="0"/>
  </w:num>
  <w:num w:numId="5">
    <w:abstractNumId w:val="6"/>
  </w:num>
  <w:num w:numId="6">
    <w:abstractNumId w:val="11"/>
  </w:num>
  <w:num w:numId="7">
    <w:abstractNumId w:val="3"/>
  </w:num>
  <w:num w:numId="8">
    <w:abstractNumId w:val="9"/>
  </w:num>
  <w:num w:numId="9">
    <w:abstractNumId w:val="2"/>
  </w:num>
  <w:num w:numId="10">
    <w:abstractNumId w:val="4"/>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795A"/>
    <w:rsid w:val="00007E4D"/>
    <w:rsid w:val="0001142E"/>
    <w:rsid w:val="000214D9"/>
    <w:rsid w:val="00027B55"/>
    <w:rsid w:val="00033A97"/>
    <w:rsid w:val="00050881"/>
    <w:rsid w:val="00096837"/>
    <w:rsid w:val="000975C6"/>
    <w:rsid w:val="000C6FB9"/>
    <w:rsid w:val="000E11B0"/>
    <w:rsid w:val="00110B6C"/>
    <w:rsid w:val="001526FB"/>
    <w:rsid w:val="00184BF3"/>
    <w:rsid w:val="001A20D5"/>
    <w:rsid w:val="001E613A"/>
    <w:rsid w:val="00221F62"/>
    <w:rsid w:val="00243CEE"/>
    <w:rsid w:val="00245D2F"/>
    <w:rsid w:val="00273E8D"/>
    <w:rsid w:val="002816E3"/>
    <w:rsid w:val="00293F91"/>
    <w:rsid w:val="002B250E"/>
    <w:rsid w:val="00304E1A"/>
    <w:rsid w:val="003151B0"/>
    <w:rsid w:val="0033047F"/>
    <w:rsid w:val="00365860"/>
    <w:rsid w:val="003877D2"/>
    <w:rsid w:val="00390647"/>
    <w:rsid w:val="003C7B97"/>
    <w:rsid w:val="003F38EC"/>
    <w:rsid w:val="004135E1"/>
    <w:rsid w:val="00440906"/>
    <w:rsid w:val="00490312"/>
    <w:rsid w:val="00494327"/>
    <w:rsid w:val="004A6AE4"/>
    <w:rsid w:val="004F7521"/>
    <w:rsid w:val="00501050"/>
    <w:rsid w:val="00512B74"/>
    <w:rsid w:val="0053636D"/>
    <w:rsid w:val="00547669"/>
    <w:rsid w:val="00585EAC"/>
    <w:rsid w:val="005A118D"/>
    <w:rsid w:val="005C6324"/>
    <w:rsid w:val="005D0286"/>
    <w:rsid w:val="00603051"/>
    <w:rsid w:val="006535AB"/>
    <w:rsid w:val="0066321C"/>
    <w:rsid w:val="006977E7"/>
    <w:rsid w:val="00735A20"/>
    <w:rsid w:val="007C2CBD"/>
    <w:rsid w:val="007E0D9B"/>
    <w:rsid w:val="007E4FDB"/>
    <w:rsid w:val="00835100"/>
    <w:rsid w:val="0085319E"/>
    <w:rsid w:val="00853320"/>
    <w:rsid w:val="008608BA"/>
    <w:rsid w:val="00863A65"/>
    <w:rsid w:val="00872CFF"/>
    <w:rsid w:val="008B2DAF"/>
    <w:rsid w:val="008C0B82"/>
    <w:rsid w:val="008C2AEE"/>
    <w:rsid w:val="009135C7"/>
    <w:rsid w:val="00935E89"/>
    <w:rsid w:val="00943657"/>
    <w:rsid w:val="00953579"/>
    <w:rsid w:val="00962903"/>
    <w:rsid w:val="00966DD7"/>
    <w:rsid w:val="00983848"/>
    <w:rsid w:val="0098511F"/>
    <w:rsid w:val="0098545C"/>
    <w:rsid w:val="009C3579"/>
    <w:rsid w:val="00A0032F"/>
    <w:rsid w:val="00A75079"/>
    <w:rsid w:val="00A971DC"/>
    <w:rsid w:val="00AD4CD2"/>
    <w:rsid w:val="00AF5737"/>
    <w:rsid w:val="00B10F95"/>
    <w:rsid w:val="00B40D36"/>
    <w:rsid w:val="00B76F83"/>
    <w:rsid w:val="00B95A52"/>
    <w:rsid w:val="00BB4CB4"/>
    <w:rsid w:val="00BB7FC7"/>
    <w:rsid w:val="00BC6F2C"/>
    <w:rsid w:val="00BE2E23"/>
    <w:rsid w:val="00BF2898"/>
    <w:rsid w:val="00C14B3E"/>
    <w:rsid w:val="00C24EED"/>
    <w:rsid w:val="00C362E9"/>
    <w:rsid w:val="00C3795A"/>
    <w:rsid w:val="00CC26C1"/>
    <w:rsid w:val="00CE1DA8"/>
    <w:rsid w:val="00CE7D63"/>
    <w:rsid w:val="00CF024A"/>
    <w:rsid w:val="00CF2F92"/>
    <w:rsid w:val="00D201C1"/>
    <w:rsid w:val="00D666D4"/>
    <w:rsid w:val="00D77FDF"/>
    <w:rsid w:val="00D966AD"/>
    <w:rsid w:val="00DA0B5B"/>
    <w:rsid w:val="00DA16ED"/>
    <w:rsid w:val="00DB1BB2"/>
    <w:rsid w:val="00DB4C39"/>
    <w:rsid w:val="00DC2D75"/>
    <w:rsid w:val="00DD0A14"/>
    <w:rsid w:val="00DE02B0"/>
    <w:rsid w:val="00DE52EB"/>
    <w:rsid w:val="00E14634"/>
    <w:rsid w:val="00E34B4E"/>
    <w:rsid w:val="00E55697"/>
    <w:rsid w:val="00E93E73"/>
    <w:rsid w:val="00E9468A"/>
    <w:rsid w:val="00ED0ADB"/>
    <w:rsid w:val="00ED759C"/>
    <w:rsid w:val="00EF08BF"/>
    <w:rsid w:val="00F4055D"/>
    <w:rsid w:val="00F47A83"/>
    <w:rsid w:val="00F57816"/>
    <w:rsid w:val="00FC462C"/>
    <w:rsid w:val="00FC6CD4"/>
    <w:rsid w:val="00FC72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BD"/>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AEE"/>
    <w:pPr>
      <w:ind w:leftChars="200" w:left="480"/>
    </w:pPr>
  </w:style>
  <w:style w:type="paragraph" w:styleId="a4">
    <w:name w:val="header"/>
    <w:basedOn w:val="a"/>
    <w:link w:val="a5"/>
    <w:uiPriority w:val="99"/>
    <w:semiHidden/>
    <w:unhideWhenUsed/>
    <w:rsid w:val="00243CEE"/>
    <w:pPr>
      <w:tabs>
        <w:tab w:val="center" w:pos="4153"/>
        <w:tab w:val="right" w:pos="8306"/>
      </w:tabs>
      <w:snapToGrid w:val="0"/>
    </w:pPr>
    <w:rPr>
      <w:sz w:val="20"/>
      <w:szCs w:val="20"/>
    </w:rPr>
  </w:style>
  <w:style w:type="character" w:customStyle="1" w:styleId="a5">
    <w:name w:val="頁首 字元"/>
    <w:basedOn w:val="a0"/>
    <w:link w:val="a4"/>
    <w:uiPriority w:val="99"/>
    <w:semiHidden/>
    <w:rsid w:val="00243CEE"/>
    <w:rPr>
      <w:sz w:val="20"/>
      <w:szCs w:val="20"/>
    </w:rPr>
  </w:style>
  <w:style w:type="paragraph" w:styleId="a6">
    <w:name w:val="footer"/>
    <w:basedOn w:val="a"/>
    <w:link w:val="a7"/>
    <w:uiPriority w:val="99"/>
    <w:semiHidden/>
    <w:unhideWhenUsed/>
    <w:rsid w:val="00243CEE"/>
    <w:pPr>
      <w:tabs>
        <w:tab w:val="center" w:pos="4153"/>
        <w:tab w:val="right" w:pos="8306"/>
      </w:tabs>
      <w:snapToGrid w:val="0"/>
    </w:pPr>
    <w:rPr>
      <w:sz w:val="20"/>
      <w:szCs w:val="20"/>
    </w:rPr>
  </w:style>
  <w:style w:type="character" w:customStyle="1" w:styleId="a7">
    <w:name w:val="頁尾 字元"/>
    <w:basedOn w:val="a0"/>
    <w:link w:val="a6"/>
    <w:uiPriority w:val="99"/>
    <w:semiHidden/>
    <w:rsid w:val="00243CEE"/>
    <w:rPr>
      <w:sz w:val="20"/>
      <w:szCs w:val="20"/>
    </w:rPr>
  </w:style>
  <w:style w:type="paragraph" w:styleId="2">
    <w:name w:val="Body Text 2"/>
    <w:basedOn w:val="a"/>
    <w:link w:val="20"/>
    <w:rsid w:val="002B250E"/>
    <w:pPr>
      <w:spacing w:after="120" w:line="480" w:lineRule="auto"/>
    </w:pPr>
    <w:rPr>
      <w:rFonts w:ascii="Times New Roman" w:eastAsia="新細明體" w:hAnsi="Times New Roman" w:cs="Times New Roman"/>
      <w:szCs w:val="20"/>
    </w:rPr>
  </w:style>
  <w:style w:type="character" w:customStyle="1" w:styleId="20">
    <w:name w:val="本文 2 字元"/>
    <w:basedOn w:val="a0"/>
    <w:link w:val="2"/>
    <w:rsid w:val="002B250E"/>
    <w:rPr>
      <w:rFonts w:ascii="Times New Roman" w:eastAsia="新細明體" w:hAnsi="Times New Roman" w:cs="Times New Roman"/>
      <w:szCs w:val="20"/>
    </w:rPr>
  </w:style>
  <w:style w:type="table" w:styleId="a8">
    <w:name w:val="Table Grid"/>
    <w:basedOn w:val="a1"/>
    <w:uiPriority w:val="59"/>
    <w:rsid w:val="004A6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0F6A3-7B0A-4125-9561-67DEE4BF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tvbs</dc:creator>
  <cp:lastModifiedBy>hong1016</cp:lastModifiedBy>
  <cp:revision>26</cp:revision>
  <dcterms:created xsi:type="dcterms:W3CDTF">2016-09-10T08:52:00Z</dcterms:created>
  <dcterms:modified xsi:type="dcterms:W3CDTF">2016-10-13T08:58:00Z</dcterms:modified>
</cp:coreProperties>
</file>