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F" w:rsidRDefault="00C9386F" w:rsidP="00C9386F">
      <w:pPr>
        <w:spacing w:afterLines="150" w:line="400" w:lineRule="exact"/>
        <w:rPr>
          <w:rFonts w:hint="eastAsia"/>
          <w:b/>
          <w:bCs/>
          <w:sz w:val="40"/>
        </w:rPr>
      </w:pPr>
      <w:r>
        <w:rPr>
          <w:b/>
          <w:bCs/>
          <w:noProof/>
          <w:snapToGrid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65pt;margin-top:-8.8pt;width:54pt;height:51.45pt;z-index:251657216" filled="f" stroked="f">
            <v:textbox style="mso-next-textbox:#_x0000_s1026">
              <w:txbxContent>
                <w:p w:rsidR="0070409A" w:rsidRDefault="0070409A">
                  <w:pPr>
                    <w:spacing w:line="400" w:lineRule="exact"/>
                    <w:rPr>
                      <w:rFonts w:hint="eastAsia"/>
                      <w:spacing w:val="-20"/>
                      <w:sz w:val="40"/>
                    </w:rPr>
                  </w:pPr>
                  <w:r>
                    <w:rPr>
                      <w:rFonts w:hint="eastAsia"/>
                      <w:spacing w:val="-20"/>
                      <w:sz w:val="40"/>
                    </w:rPr>
                    <w:t>中</w:t>
                  </w:r>
                </w:p>
                <w:p w:rsidR="0070409A" w:rsidRDefault="0070409A">
                  <w:pPr>
                    <w:spacing w:line="40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-20"/>
                      <w:sz w:val="40"/>
                    </w:rPr>
                    <w:t>小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40"/>
        </w:rPr>
        <w:t xml:space="preserve">         </w:t>
      </w:r>
      <w:r w:rsidRPr="00C9386F">
        <w:rPr>
          <w:rFonts w:hint="eastAsia"/>
          <w:b/>
          <w:bCs/>
          <w:sz w:val="40"/>
        </w:rPr>
        <w:t>彰化縣</w:t>
      </w:r>
      <w:r w:rsidR="00884EFF">
        <w:rPr>
          <w:rFonts w:hint="eastAsia"/>
          <w:b/>
          <w:bCs/>
          <w:sz w:val="40"/>
          <w:u w:val="single"/>
        </w:rPr>
        <w:t xml:space="preserve">          </w:t>
      </w:r>
      <w:r w:rsidR="00884EFF">
        <w:rPr>
          <w:rFonts w:hint="eastAsia"/>
          <w:b/>
          <w:bCs/>
          <w:sz w:val="40"/>
        </w:rPr>
        <w:t>國</w:t>
      </w:r>
      <w:r w:rsidR="00884EFF">
        <w:rPr>
          <w:rFonts w:hint="eastAsia"/>
          <w:b/>
          <w:bCs/>
          <w:sz w:val="40"/>
        </w:rPr>
        <w:t xml:space="preserve">   </w:t>
      </w:r>
      <w:r w:rsidR="00884EFF">
        <w:rPr>
          <w:rFonts w:hint="eastAsia"/>
          <w:b/>
          <w:bCs/>
          <w:sz w:val="40"/>
          <w:u w:val="single"/>
        </w:rPr>
        <w:t xml:space="preserve">    </w:t>
      </w:r>
      <w:r w:rsidR="00884EFF">
        <w:rPr>
          <w:rFonts w:hint="eastAsia"/>
          <w:b/>
          <w:bCs/>
          <w:sz w:val="40"/>
        </w:rPr>
        <w:t>學年度第</w:t>
      </w:r>
      <w:r w:rsidR="00884EFF">
        <w:rPr>
          <w:rFonts w:hint="eastAsia"/>
          <w:b/>
          <w:bCs/>
          <w:sz w:val="40"/>
          <w:u w:val="single"/>
        </w:rPr>
        <w:t xml:space="preserve">   </w:t>
      </w:r>
      <w:r w:rsidR="00884EFF">
        <w:rPr>
          <w:rFonts w:hint="eastAsia"/>
          <w:b/>
          <w:bCs/>
          <w:sz w:val="40"/>
        </w:rPr>
        <w:t>學期教師進修研習計畫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125"/>
        <w:gridCol w:w="1135"/>
        <w:gridCol w:w="990"/>
        <w:gridCol w:w="993"/>
        <w:gridCol w:w="3544"/>
        <w:gridCol w:w="423"/>
        <w:gridCol w:w="710"/>
        <w:gridCol w:w="2694"/>
        <w:gridCol w:w="1984"/>
        <w:gridCol w:w="786"/>
      </w:tblGrid>
      <w:tr w:rsidR="00895D44" w:rsidRPr="006278EA" w:rsidTr="003D5FDD">
        <w:tc>
          <w:tcPr>
            <w:tcW w:w="168" w:type="pct"/>
            <w:vAlign w:val="center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pacing w:val="-30"/>
                <w:sz w:val="32"/>
              </w:rPr>
            </w:pPr>
            <w:r w:rsidRPr="006278EA">
              <w:rPr>
                <w:rFonts w:hint="eastAsia"/>
                <w:b/>
                <w:bCs/>
                <w:spacing w:val="-30"/>
                <w:sz w:val="32"/>
              </w:rPr>
              <w:t>編號</w:t>
            </w:r>
          </w:p>
        </w:tc>
        <w:tc>
          <w:tcPr>
            <w:tcW w:w="667" w:type="pct"/>
            <w:vAlign w:val="center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研習名稱</w:t>
            </w:r>
          </w:p>
        </w:tc>
        <w:tc>
          <w:tcPr>
            <w:tcW w:w="356" w:type="pct"/>
            <w:vAlign w:val="center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講師</w:t>
            </w:r>
          </w:p>
        </w:tc>
        <w:tc>
          <w:tcPr>
            <w:tcW w:w="311" w:type="pct"/>
            <w:vAlign w:val="center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日期</w:t>
            </w:r>
          </w:p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及</w:t>
            </w:r>
          </w:p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時間</w:t>
            </w:r>
          </w:p>
        </w:tc>
        <w:tc>
          <w:tcPr>
            <w:tcW w:w="312" w:type="pct"/>
            <w:vAlign w:val="center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研習</w:t>
            </w:r>
          </w:p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地點</w:t>
            </w:r>
          </w:p>
        </w:tc>
        <w:tc>
          <w:tcPr>
            <w:tcW w:w="1113" w:type="pct"/>
            <w:vAlign w:val="center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ascii="標楷體" w:hAnsi="標楷體" w:hint="eastAsia"/>
                <w:b/>
              </w:rPr>
            </w:pPr>
            <w:r w:rsidRPr="006278EA">
              <w:rPr>
                <w:rFonts w:ascii="標楷體" w:hAnsi="標楷體" w:hint="eastAsia"/>
                <w:b/>
              </w:rPr>
              <w:t>*研習進修</w:t>
            </w:r>
          </w:p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ascii="標楷體" w:hAnsi="標楷體" w:hint="eastAsia"/>
                <w:b/>
              </w:rPr>
              <w:t>範疇、</w:t>
            </w:r>
            <w:r w:rsidRPr="006278EA">
              <w:rPr>
                <w:rFonts w:hint="eastAsia"/>
                <w:b/>
                <w:bCs/>
                <w:sz w:val="32"/>
              </w:rPr>
              <w:t>階層與課程細項</w:t>
            </w:r>
          </w:p>
        </w:tc>
        <w:tc>
          <w:tcPr>
            <w:tcW w:w="356" w:type="pct"/>
            <w:gridSpan w:val="2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實施</w:t>
            </w:r>
          </w:p>
          <w:p w:rsidR="00895D44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方式</w:t>
            </w:r>
          </w:p>
          <w:p w:rsidR="003D5FDD" w:rsidRPr="006278EA" w:rsidRDefault="003D5FDD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3D5FDD">
              <w:rPr>
                <w:rFonts w:hint="eastAsia"/>
                <w:b/>
                <w:bCs/>
                <w:sz w:val="28"/>
              </w:rPr>
              <w:t>(</w:t>
            </w:r>
            <w:r w:rsidRPr="003D5FDD">
              <w:rPr>
                <w:rFonts w:hint="eastAsia"/>
                <w:b/>
                <w:bCs/>
                <w:sz w:val="28"/>
              </w:rPr>
              <w:t>類別</w:t>
            </w:r>
            <w:r w:rsidRPr="003D5FDD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6" w:type="pct"/>
            <w:vAlign w:val="center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課程內容綱要</w:t>
            </w:r>
          </w:p>
        </w:tc>
        <w:tc>
          <w:tcPr>
            <w:tcW w:w="623" w:type="pct"/>
            <w:vAlign w:val="center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預期效益</w:t>
            </w:r>
          </w:p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及</w:t>
            </w:r>
          </w:p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評鑑方式</w:t>
            </w:r>
          </w:p>
        </w:tc>
        <w:tc>
          <w:tcPr>
            <w:tcW w:w="247" w:type="pct"/>
            <w:vAlign w:val="center"/>
          </w:tcPr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</w:rPr>
            </w:pPr>
            <w:r w:rsidRPr="006278EA">
              <w:rPr>
                <w:rFonts w:hint="eastAsia"/>
                <w:b/>
                <w:bCs/>
                <w:sz w:val="28"/>
              </w:rPr>
              <w:t>預計</w:t>
            </w:r>
          </w:p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</w:rPr>
            </w:pPr>
            <w:r w:rsidRPr="006278EA">
              <w:rPr>
                <w:rFonts w:hint="eastAsia"/>
                <w:b/>
                <w:bCs/>
                <w:sz w:val="28"/>
              </w:rPr>
              <w:t>申請</w:t>
            </w:r>
          </w:p>
          <w:p w:rsidR="00895D44" w:rsidRPr="006278EA" w:rsidRDefault="00895D44" w:rsidP="006278EA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</w:rPr>
            </w:pPr>
            <w:r w:rsidRPr="006278EA">
              <w:rPr>
                <w:rFonts w:hint="eastAsia"/>
                <w:b/>
                <w:bCs/>
                <w:sz w:val="28"/>
              </w:rPr>
              <w:t>時數</w:t>
            </w:r>
          </w:p>
        </w:tc>
      </w:tr>
      <w:tr w:rsidR="003D5FDD" w:rsidRPr="006278EA" w:rsidTr="003D5FDD">
        <w:trPr>
          <w:trHeight w:val="420"/>
        </w:trPr>
        <w:tc>
          <w:tcPr>
            <w:tcW w:w="168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 w:val="restart"/>
          </w:tcPr>
          <w:p w:rsidR="003D5FDD" w:rsidRPr="006278EA" w:rsidRDefault="003D5FDD" w:rsidP="00895D44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440"/>
        </w:trPr>
        <w:tc>
          <w:tcPr>
            <w:tcW w:w="168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/>
          </w:tcPr>
          <w:p w:rsidR="003D5FDD" w:rsidRPr="006278EA" w:rsidRDefault="003D5FDD" w:rsidP="00895D4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/>
          </w:tcPr>
          <w:p w:rsidR="003D5FDD" w:rsidRPr="006278EA" w:rsidRDefault="003D5FDD" w:rsidP="00895D44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/>
          </w:tcPr>
          <w:p w:rsidR="003D5FDD" w:rsidRPr="006278EA" w:rsidRDefault="003D5FDD" w:rsidP="00895D44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280"/>
        </w:trPr>
        <w:tc>
          <w:tcPr>
            <w:tcW w:w="168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/>
          </w:tcPr>
          <w:p w:rsidR="003D5FDD" w:rsidRPr="006278EA" w:rsidRDefault="003D5FDD" w:rsidP="00895D4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/>
          </w:tcPr>
          <w:p w:rsidR="003D5FDD" w:rsidRPr="006278EA" w:rsidRDefault="003D5FDD" w:rsidP="00895D44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/>
          </w:tcPr>
          <w:p w:rsidR="003D5FDD" w:rsidRPr="006278EA" w:rsidRDefault="003D5FDD" w:rsidP="00895D44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/>
          </w:tcPr>
          <w:p w:rsidR="003D5FDD" w:rsidRPr="006278EA" w:rsidRDefault="003D5FDD" w:rsidP="00895D44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420"/>
        </w:trPr>
        <w:tc>
          <w:tcPr>
            <w:tcW w:w="168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420"/>
        </w:trPr>
        <w:tc>
          <w:tcPr>
            <w:tcW w:w="168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420"/>
        </w:trPr>
        <w:tc>
          <w:tcPr>
            <w:tcW w:w="168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420"/>
        </w:trPr>
        <w:tc>
          <w:tcPr>
            <w:tcW w:w="168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440"/>
        </w:trPr>
        <w:tc>
          <w:tcPr>
            <w:tcW w:w="168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280"/>
        </w:trPr>
        <w:tc>
          <w:tcPr>
            <w:tcW w:w="168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420"/>
        </w:trPr>
        <w:tc>
          <w:tcPr>
            <w:tcW w:w="168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623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24"/>
              </w:rPr>
            </w:pPr>
          </w:p>
        </w:tc>
        <w:tc>
          <w:tcPr>
            <w:tcW w:w="247" w:type="pct"/>
            <w:vMerge w:val="restart"/>
          </w:tcPr>
          <w:p w:rsidR="003D5FDD" w:rsidRPr="006278EA" w:rsidRDefault="003D5FDD" w:rsidP="006278EA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3D5FDD">
        <w:trPr>
          <w:trHeight w:val="420"/>
        </w:trPr>
        <w:tc>
          <w:tcPr>
            <w:tcW w:w="168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2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4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</w:tr>
      <w:tr w:rsidR="003D5FDD" w:rsidRPr="006278EA" w:rsidTr="003D5FDD">
        <w:trPr>
          <w:trHeight w:val="420"/>
        </w:trPr>
        <w:tc>
          <w:tcPr>
            <w:tcW w:w="168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6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5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1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312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113" w:type="pct"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13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846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623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  <w:tc>
          <w:tcPr>
            <w:tcW w:w="247" w:type="pct"/>
            <w:vMerge/>
          </w:tcPr>
          <w:p w:rsidR="003D5FDD" w:rsidRPr="006278EA" w:rsidRDefault="003D5FDD" w:rsidP="006278EA">
            <w:pPr>
              <w:rPr>
                <w:rFonts w:hint="eastAsia"/>
                <w:sz w:val="32"/>
              </w:rPr>
            </w:pPr>
          </w:p>
        </w:tc>
      </w:tr>
    </w:tbl>
    <w:p w:rsidR="00030262" w:rsidRPr="00F455A1" w:rsidRDefault="00884EFF" w:rsidP="00030262">
      <w:pPr>
        <w:spacing w:line="360" w:lineRule="exact"/>
        <w:rPr>
          <w:rFonts w:hint="eastAsia"/>
          <w:sz w:val="28"/>
          <w:szCs w:val="28"/>
        </w:rPr>
      </w:pPr>
      <w:r w:rsidRPr="00F455A1">
        <w:rPr>
          <w:rFonts w:hint="eastAsia"/>
          <w:sz w:val="28"/>
          <w:szCs w:val="28"/>
        </w:rPr>
        <w:t>註：</w:t>
      </w:r>
      <w:r w:rsidR="00030262" w:rsidRPr="00F455A1">
        <w:rPr>
          <w:rFonts w:hint="eastAsia"/>
          <w:sz w:val="28"/>
          <w:szCs w:val="28"/>
        </w:rPr>
        <w:t>1.</w:t>
      </w:r>
      <w:r w:rsidR="00030262" w:rsidRPr="00F455A1">
        <w:rPr>
          <w:rFonts w:ascii="標楷體" w:hAnsi="標楷體" w:hint="eastAsia"/>
          <w:b/>
          <w:sz w:val="28"/>
          <w:szCs w:val="28"/>
        </w:rPr>
        <w:t>研習進修範疇：</w:t>
      </w:r>
      <w:r w:rsidR="00030262" w:rsidRPr="00F455A1">
        <w:rPr>
          <w:rFonts w:hint="eastAsia"/>
          <w:sz w:val="28"/>
          <w:szCs w:val="28"/>
        </w:rPr>
        <w:t>□</w:t>
      </w:r>
      <w:r w:rsidR="00030262" w:rsidRPr="00F455A1">
        <w:rPr>
          <w:sz w:val="28"/>
          <w:szCs w:val="28"/>
        </w:rPr>
        <w:t>5-1</w:t>
      </w:r>
      <w:r w:rsidR="00030262" w:rsidRPr="00F455A1">
        <w:rPr>
          <w:rFonts w:hint="eastAsia"/>
          <w:sz w:val="28"/>
          <w:szCs w:val="28"/>
        </w:rPr>
        <w:t>課程、教學及評量□</w:t>
      </w:r>
      <w:r w:rsidR="00030262" w:rsidRPr="00F455A1">
        <w:rPr>
          <w:sz w:val="28"/>
          <w:szCs w:val="28"/>
        </w:rPr>
        <w:t>5-2</w:t>
      </w:r>
      <w:r w:rsidR="00030262" w:rsidRPr="00F455A1">
        <w:rPr>
          <w:rFonts w:hint="eastAsia"/>
          <w:sz w:val="28"/>
          <w:szCs w:val="28"/>
        </w:rPr>
        <w:t>班級經營與輔導</w:t>
      </w:r>
      <w:r w:rsidR="00030262" w:rsidRPr="00F455A1">
        <w:rPr>
          <w:sz w:val="28"/>
          <w:szCs w:val="28"/>
        </w:rPr>
        <w:t xml:space="preserve"> </w:t>
      </w:r>
      <w:r w:rsidR="00030262" w:rsidRPr="00F455A1">
        <w:rPr>
          <w:rFonts w:hint="eastAsia"/>
          <w:sz w:val="28"/>
          <w:szCs w:val="28"/>
        </w:rPr>
        <w:t>□</w:t>
      </w:r>
      <w:r w:rsidR="00030262" w:rsidRPr="00F455A1">
        <w:rPr>
          <w:sz w:val="28"/>
          <w:szCs w:val="28"/>
        </w:rPr>
        <w:t>5-3</w:t>
      </w:r>
      <w:r w:rsidR="00030262" w:rsidRPr="00F455A1">
        <w:rPr>
          <w:rFonts w:hint="eastAsia"/>
          <w:sz w:val="28"/>
          <w:szCs w:val="28"/>
        </w:rPr>
        <w:t>專業發展與責任□</w:t>
      </w:r>
      <w:r w:rsidR="00030262" w:rsidRPr="00F455A1">
        <w:rPr>
          <w:sz w:val="28"/>
          <w:szCs w:val="28"/>
        </w:rPr>
        <w:t>5-4</w:t>
      </w:r>
      <w:r w:rsidR="00030262" w:rsidRPr="00F455A1">
        <w:rPr>
          <w:rFonts w:hint="eastAsia"/>
          <w:sz w:val="28"/>
          <w:szCs w:val="28"/>
        </w:rPr>
        <w:t>新興教育政策</w:t>
      </w:r>
    </w:p>
    <w:p w:rsidR="00884EFF" w:rsidRPr="00F455A1" w:rsidRDefault="00030262" w:rsidP="00030262">
      <w:pPr>
        <w:spacing w:line="360" w:lineRule="exact"/>
        <w:rPr>
          <w:rFonts w:hint="eastAsia"/>
          <w:sz w:val="28"/>
          <w:szCs w:val="28"/>
        </w:rPr>
      </w:pPr>
      <w:r w:rsidRPr="00F455A1">
        <w:rPr>
          <w:rFonts w:hint="eastAsia"/>
          <w:sz w:val="28"/>
          <w:szCs w:val="28"/>
        </w:rPr>
        <w:t xml:space="preserve">                   </w:t>
      </w:r>
      <w:r w:rsidRPr="00F455A1">
        <w:rPr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 w:rsidRPr="00F455A1">
        <w:rPr>
          <w:sz w:val="28"/>
          <w:szCs w:val="28"/>
        </w:rPr>
        <w:t>5-5</w:t>
      </w:r>
      <w:r w:rsidRPr="00F455A1">
        <w:rPr>
          <w:rFonts w:hint="eastAsia"/>
          <w:sz w:val="28"/>
          <w:szCs w:val="28"/>
        </w:rPr>
        <w:t>學校行政與領導</w:t>
      </w:r>
      <w:r w:rsidRPr="00F455A1">
        <w:rPr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 w:rsidRPr="00F455A1">
        <w:rPr>
          <w:sz w:val="28"/>
          <w:szCs w:val="28"/>
        </w:rPr>
        <w:t>5-6</w:t>
      </w:r>
      <w:r w:rsidRPr="00F455A1">
        <w:rPr>
          <w:rFonts w:hint="eastAsia"/>
          <w:sz w:val="28"/>
          <w:szCs w:val="28"/>
        </w:rPr>
        <w:t>實用知能與生活素養</w:t>
      </w:r>
    </w:p>
    <w:p w:rsidR="00030262" w:rsidRPr="00F455A1" w:rsidRDefault="00030262" w:rsidP="00030262">
      <w:pPr>
        <w:spacing w:line="240" w:lineRule="atLeast"/>
        <w:rPr>
          <w:rFonts w:hint="eastAsia"/>
          <w:sz w:val="28"/>
          <w:szCs w:val="28"/>
        </w:rPr>
      </w:pPr>
      <w:r w:rsidRPr="00F455A1">
        <w:rPr>
          <w:rFonts w:hint="eastAsia"/>
          <w:sz w:val="28"/>
          <w:szCs w:val="28"/>
        </w:rPr>
        <w:t xml:space="preserve">    2.</w:t>
      </w:r>
      <w:r w:rsidRPr="00F455A1">
        <w:rPr>
          <w:rFonts w:hint="eastAsia"/>
          <w:b/>
          <w:bCs/>
          <w:sz w:val="28"/>
          <w:szCs w:val="28"/>
        </w:rPr>
        <w:t>進修階層：</w:t>
      </w:r>
      <w:r w:rsidRPr="00F455A1">
        <w:rPr>
          <w:rFonts w:hint="eastAsia"/>
          <w:b/>
          <w:bCs/>
          <w:sz w:val="28"/>
          <w:szCs w:val="28"/>
        </w:rPr>
        <w:t xml:space="preserve"> </w:t>
      </w:r>
      <w:r w:rsidRPr="00F455A1">
        <w:rPr>
          <w:rFonts w:ascii="新細明體" w:hAnsi="新細明體" w:hint="eastAsia"/>
          <w:sz w:val="28"/>
          <w:szCs w:val="28"/>
        </w:rPr>
        <w:t>□</w:t>
      </w:r>
      <w:r w:rsidRPr="00F455A1">
        <w:rPr>
          <w:rFonts w:ascii="新細明體" w:hAnsi="新細明體"/>
          <w:sz w:val="28"/>
          <w:szCs w:val="28"/>
        </w:rPr>
        <w:t>7-1</w:t>
      </w:r>
      <w:r w:rsidRPr="00F455A1">
        <w:rPr>
          <w:rFonts w:hint="eastAsia"/>
          <w:sz w:val="28"/>
          <w:szCs w:val="28"/>
        </w:rPr>
        <w:t>第一階基礎：瞭解、熟悉</w:t>
      </w:r>
      <w:r w:rsidRPr="00F455A1">
        <w:rPr>
          <w:rFonts w:ascii="新細明體" w:hAnsi="新細明體" w:hint="eastAsia"/>
          <w:sz w:val="28"/>
          <w:szCs w:val="28"/>
        </w:rPr>
        <w:t>□</w:t>
      </w:r>
      <w:r w:rsidRPr="00F455A1">
        <w:rPr>
          <w:rFonts w:ascii="新細明體" w:hAnsi="新細明體"/>
          <w:sz w:val="28"/>
          <w:szCs w:val="28"/>
        </w:rPr>
        <w:t>7-2</w:t>
      </w:r>
      <w:r w:rsidRPr="00F455A1">
        <w:rPr>
          <w:rFonts w:hint="eastAsia"/>
          <w:sz w:val="28"/>
          <w:szCs w:val="28"/>
        </w:rPr>
        <w:t>第二階進階：應用、分析</w:t>
      </w:r>
    </w:p>
    <w:p w:rsidR="00030262" w:rsidRDefault="00030262" w:rsidP="00030262">
      <w:pPr>
        <w:spacing w:line="240" w:lineRule="atLeast"/>
        <w:rPr>
          <w:rFonts w:hint="eastAsia"/>
          <w:sz w:val="28"/>
          <w:szCs w:val="28"/>
        </w:rPr>
      </w:pPr>
      <w:r w:rsidRPr="00F455A1">
        <w:rPr>
          <w:rFonts w:hint="eastAsia"/>
          <w:sz w:val="28"/>
          <w:szCs w:val="28"/>
        </w:rPr>
        <w:t xml:space="preserve">                 </w:t>
      </w:r>
      <w:r w:rsidRPr="00F455A1">
        <w:rPr>
          <w:rFonts w:ascii="新細明體" w:hAnsi="新細明體" w:hint="eastAsia"/>
          <w:sz w:val="28"/>
          <w:szCs w:val="28"/>
        </w:rPr>
        <w:t>□</w:t>
      </w:r>
      <w:r w:rsidRPr="00F455A1">
        <w:rPr>
          <w:rFonts w:ascii="新細明體" w:hAnsi="新細明體"/>
          <w:sz w:val="28"/>
          <w:szCs w:val="28"/>
        </w:rPr>
        <w:t>7-3</w:t>
      </w:r>
      <w:r w:rsidRPr="00F455A1">
        <w:rPr>
          <w:rFonts w:hint="eastAsia"/>
          <w:sz w:val="28"/>
          <w:szCs w:val="28"/>
        </w:rPr>
        <w:t>第三階領導：整合、評價</w:t>
      </w:r>
      <w:r w:rsidRPr="00F455A1">
        <w:rPr>
          <w:sz w:val="28"/>
          <w:szCs w:val="28"/>
        </w:rPr>
        <w:t xml:space="preserve">  </w:t>
      </w:r>
      <w:r w:rsidRPr="00F455A1">
        <w:rPr>
          <w:rFonts w:ascii="新細明體" w:hAnsi="新細明體" w:hint="eastAsia"/>
          <w:sz w:val="28"/>
          <w:szCs w:val="28"/>
        </w:rPr>
        <w:t>□</w:t>
      </w:r>
      <w:r w:rsidRPr="00F455A1">
        <w:rPr>
          <w:rFonts w:ascii="新細明體" w:hAnsi="新細明體"/>
          <w:sz w:val="28"/>
          <w:szCs w:val="28"/>
        </w:rPr>
        <w:t>7-4</w:t>
      </w:r>
      <w:r w:rsidRPr="00F455A1">
        <w:rPr>
          <w:rFonts w:hint="eastAsia"/>
          <w:sz w:val="28"/>
          <w:szCs w:val="28"/>
        </w:rPr>
        <w:t>第四階研發：創新、推廣</w:t>
      </w:r>
    </w:p>
    <w:p w:rsidR="00F455A1" w:rsidRPr="00F455A1" w:rsidRDefault="00F455A1" w:rsidP="00030262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3.</w:t>
      </w:r>
      <w:r>
        <w:rPr>
          <w:rFonts w:hint="eastAsia"/>
          <w:sz w:val="28"/>
          <w:szCs w:val="28"/>
        </w:rPr>
        <w:t>課程細項：請各級學校依據教育階段，參閱各課程細項規範填列代號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如附件</w:t>
      </w:r>
      <w:r>
        <w:rPr>
          <w:rFonts w:hint="eastAsia"/>
          <w:sz w:val="28"/>
          <w:szCs w:val="28"/>
        </w:rPr>
        <w:t>)</w:t>
      </w:r>
    </w:p>
    <w:p w:rsidR="000F10B8" w:rsidRDefault="000F10B8" w:rsidP="000F10B8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4</w:t>
      </w:r>
      <w:r w:rsidRPr="00F455A1">
        <w:rPr>
          <w:rFonts w:hint="eastAsia"/>
          <w:sz w:val="28"/>
          <w:szCs w:val="28"/>
        </w:rPr>
        <w:t>.</w:t>
      </w:r>
      <w:r w:rsidRPr="00F455A1">
        <w:rPr>
          <w:rFonts w:hint="eastAsia"/>
          <w:sz w:val="28"/>
          <w:szCs w:val="28"/>
        </w:rPr>
        <w:t>實施方式：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講述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</w:t>
      </w:r>
      <w:r w:rsidRPr="00F455A1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講授</w:t>
      </w:r>
      <w:r>
        <w:rPr>
          <w:rFonts w:hint="eastAsia"/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11-2</w:t>
      </w:r>
      <w:r>
        <w:rPr>
          <w:rFonts w:hint="eastAsia"/>
          <w:sz w:val="28"/>
          <w:szCs w:val="28"/>
        </w:rPr>
        <w:t>座談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11-6</w:t>
      </w:r>
      <w:r>
        <w:rPr>
          <w:rFonts w:hint="eastAsia"/>
          <w:sz w:val="28"/>
          <w:szCs w:val="28"/>
        </w:rPr>
        <w:t>數位課程座談</w:t>
      </w:r>
      <w:r>
        <w:rPr>
          <w:rFonts w:hint="eastAsia"/>
          <w:sz w:val="28"/>
          <w:szCs w:val="28"/>
        </w:rPr>
        <w:t xml:space="preserve">   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活動</w:t>
      </w:r>
      <w:r w:rsidRPr="00F455A1">
        <w:rPr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11-3</w:t>
      </w:r>
      <w:r>
        <w:rPr>
          <w:rFonts w:hint="eastAsia"/>
          <w:sz w:val="28"/>
          <w:szCs w:val="28"/>
        </w:rPr>
        <w:t>工作坊</w:t>
      </w:r>
      <w:r>
        <w:rPr>
          <w:rFonts w:hint="eastAsia"/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11-4</w:t>
      </w:r>
      <w:r>
        <w:rPr>
          <w:rFonts w:hint="eastAsia"/>
          <w:sz w:val="28"/>
          <w:szCs w:val="28"/>
        </w:rPr>
        <w:t>參訪</w:t>
      </w:r>
      <w:r>
        <w:rPr>
          <w:rFonts w:hint="eastAsia"/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11-5</w:t>
      </w:r>
      <w:r>
        <w:rPr>
          <w:rFonts w:hint="eastAsia"/>
          <w:sz w:val="28"/>
          <w:szCs w:val="28"/>
        </w:rPr>
        <w:t>觀課議課</w:t>
      </w:r>
      <w:r>
        <w:rPr>
          <w:rFonts w:hint="eastAsia"/>
          <w:sz w:val="28"/>
          <w:szCs w:val="28"/>
        </w:rPr>
        <w:t xml:space="preserve">            </w:t>
      </w:r>
    </w:p>
    <w:p w:rsidR="000F10B8" w:rsidRPr="0070409A" w:rsidRDefault="000F10B8" w:rsidP="000F10B8">
      <w:pPr>
        <w:spacing w:line="240" w:lineRule="atLeast"/>
        <w:rPr>
          <w:rFonts w:hint="eastAsia"/>
          <w:sz w:val="24"/>
          <w:szCs w:val="28"/>
        </w:rPr>
      </w:pPr>
      <w:r>
        <w:rPr>
          <w:rFonts w:hint="eastAsia"/>
          <w:sz w:val="28"/>
          <w:szCs w:val="28"/>
        </w:rPr>
        <w:t xml:space="preserve">               (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技能</w:t>
      </w:r>
      <w:r>
        <w:rPr>
          <w:rFonts w:hint="eastAsia"/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11-99</w:t>
      </w:r>
      <w:r>
        <w:rPr>
          <w:rFonts w:hint="eastAsia"/>
          <w:sz w:val="28"/>
          <w:szCs w:val="28"/>
        </w:rPr>
        <w:t>其他</w:t>
      </w:r>
      <w:r w:rsidRPr="00F455A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F455A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請填列</w:t>
      </w:r>
      <w:r>
        <w:rPr>
          <w:rFonts w:hint="eastAsia"/>
          <w:sz w:val="28"/>
          <w:szCs w:val="28"/>
        </w:rPr>
        <w:t>)</w:t>
      </w:r>
      <w:r w:rsidRPr="0070409A">
        <w:rPr>
          <w:rFonts w:hint="eastAsia"/>
          <w:sz w:val="24"/>
          <w:szCs w:val="28"/>
        </w:rPr>
        <w:t>(</w:t>
      </w:r>
      <w:r w:rsidRPr="0070409A">
        <w:rPr>
          <w:rFonts w:hint="eastAsia"/>
          <w:sz w:val="24"/>
          <w:szCs w:val="28"/>
        </w:rPr>
        <w:t>以上選項代碼依</w:t>
      </w:r>
      <w:r w:rsidRPr="0070409A">
        <w:rPr>
          <w:rFonts w:hint="eastAsia"/>
          <w:b/>
          <w:sz w:val="24"/>
          <w:szCs w:val="28"/>
        </w:rPr>
        <w:t>全國教師在職進修網</w:t>
      </w:r>
      <w:r w:rsidRPr="0070409A">
        <w:rPr>
          <w:rFonts w:hint="eastAsia"/>
          <w:sz w:val="24"/>
          <w:szCs w:val="28"/>
        </w:rPr>
        <w:t>登錄欄位編號</w:t>
      </w:r>
      <w:r w:rsidRPr="0070409A">
        <w:rPr>
          <w:rFonts w:hint="eastAsia"/>
          <w:sz w:val="24"/>
          <w:szCs w:val="28"/>
        </w:rPr>
        <w:t>)</w:t>
      </w:r>
    </w:p>
    <w:p w:rsidR="00895D44" w:rsidRDefault="00884EFF">
      <w:pPr>
        <w:rPr>
          <w:sz w:val="40"/>
        </w:rPr>
      </w:pPr>
      <w:r>
        <w:rPr>
          <w:rFonts w:hint="eastAsia"/>
          <w:sz w:val="40"/>
        </w:rPr>
        <w:t>承辦人：</w:t>
      </w:r>
      <w:r>
        <w:rPr>
          <w:rFonts w:hint="eastAsia"/>
          <w:sz w:val="40"/>
        </w:rPr>
        <w:t xml:space="preserve">                   </w:t>
      </w:r>
      <w:r>
        <w:rPr>
          <w:rFonts w:hint="eastAsia"/>
          <w:sz w:val="40"/>
        </w:rPr>
        <w:t>教務主任：</w:t>
      </w:r>
      <w:r>
        <w:rPr>
          <w:rFonts w:hint="eastAsia"/>
          <w:sz w:val="40"/>
        </w:rPr>
        <w:t xml:space="preserve">                 </w:t>
      </w:r>
      <w:r>
        <w:rPr>
          <w:rFonts w:hint="eastAsia"/>
          <w:sz w:val="40"/>
        </w:rPr>
        <w:t>校長：</w:t>
      </w:r>
    </w:p>
    <w:p w:rsidR="003D5FDD" w:rsidRDefault="00895D44" w:rsidP="00C9386F">
      <w:pPr>
        <w:spacing w:afterLines="150" w:line="400" w:lineRule="exact"/>
        <w:rPr>
          <w:rFonts w:hint="eastAsia"/>
          <w:b/>
          <w:bCs/>
          <w:sz w:val="40"/>
        </w:rPr>
      </w:pPr>
      <w:r>
        <w:rPr>
          <w:sz w:val="40"/>
        </w:rPr>
        <w:br w:type="page"/>
      </w:r>
      <w:r w:rsidR="00C9386F">
        <w:rPr>
          <w:rFonts w:hint="eastAsia"/>
          <w:sz w:val="40"/>
        </w:rPr>
        <w:lastRenderedPageBreak/>
        <w:t xml:space="preserve">          </w:t>
      </w:r>
      <w:r w:rsidR="00C9386F" w:rsidRPr="00C9386F">
        <w:rPr>
          <w:rFonts w:hint="eastAsia"/>
          <w:b/>
          <w:bCs/>
          <w:sz w:val="40"/>
        </w:rPr>
        <w:t>彰化縣</w:t>
      </w:r>
      <w:r w:rsidR="003D5FDD">
        <w:rPr>
          <w:rFonts w:hint="eastAsia"/>
          <w:b/>
          <w:bCs/>
          <w:sz w:val="40"/>
          <w:u w:val="single"/>
        </w:rPr>
        <w:t xml:space="preserve">          </w:t>
      </w:r>
      <w:r w:rsidR="003D5FDD">
        <w:rPr>
          <w:rFonts w:hint="eastAsia"/>
          <w:b/>
          <w:bCs/>
          <w:sz w:val="40"/>
        </w:rPr>
        <w:t>國</w:t>
      </w:r>
      <w:r w:rsidR="003D5FDD">
        <w:rPr>
          <w:rFonts w:hint="eastAsia"/>
          <w:b/>
          <w:bCs/>
          <w:sz w:val="40"/>
        </w:rPr>
        <w:t xml:space="preserve">   </w:t>
      </w:r>
      <w:r w:rsidR="003D5FDD">
        <w:rPr>
          <w:rFonts w:hint="eastAsia"/>
          <w:b/>
          <w:bCs/>
          <w:sz w:val="40"/>
          <w:u w:val="single"/>
        </w:rPr>
        <w:t xml:space="preserve">    </w:t>
      </w:r>
      <w:r w:rsidR="003D5FDD">
        <w:rPr>
          <w:rFonts w:hint="eastAsia"/>
          <w:b/>
          <w:bCs/>
          <w:sz w:val="40"/>
        </w:rPr>
        <w:t>學年度第</w:t>
      </w:r>
      <w:r w:rsidR="003D5FDD">
        <w:rPr>
          <w:rFonts w:hint="eastAsia"/>
          <w:b/>
          <w:bCs/>
          <w:sz w:val="40"/>
          <w:u w:val="single"/>
        </w:rPr>
        <w:t xml:space="preserve">   </w:t>
      </w:r>
      <w:r w:rsidR="003D5FDD">
        <w:rPr>
          <w:rFonts w:hint="eastAsia"/>
          <w:b/>
          <w:bCs/>
          <w:sz w:val="40"/>
        </w:rPr>
        <w:t>學期教師進修研習計畫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2063"/>
        <w:gridCol w:w="1073"/>
        <w:gridCol w:w="1338"/>
        <w:gridCol w:w="933"/>
        <w:gridCol w:w="3483"/>
        <w:gridCol w:w="536"/>
        <w:gridCol w:w="732"/>
        <w:gridCol w:w="2633"/>
        <w:gridCol w:w="1926"/>
        <w:gridCol w:w="726"/>
      </w:tblGrid>
      <w:tr w:rsidR="003D5FDD" w:rsidRPr="006278EA" w:rsidTr="00D67445">
        <w:tc>
          <w:tcPr>
            <w:tcW w:w="150" w:type="pct"/>
            <w:vAlign w:val="center"/>
          </w:tcPr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pacing w:val="-30"/>
                <w:sz w:val="32"/>
              </w:rPr>
            </w:pPr>
            <w:r>
              <w:rPr>
                <w:b/>
                <w:bCs/>
                <w:noProof/>
                <w:snapToGrid/>
                <w:sz w:val="20"/>
                <w:u w:val="single"/>
              </w:rPr>
              <w:pict>
                <v:shape id="_x0000_s1028" type="#_x0000_t202" style="position:absolute;left:0;text-align:left;margin-left:273.65pt;margin-top:-49.8pt;width:54pt;height:51.45pt;z-index:251658240" filled="f" stroked="f">
                  <v:textbox style="mso-next-textbox:#_x0000_s1028">
                    <w:txbxContent>
                      <w:p w:rsidR="003D5FDD" w:rsidRDefault="003D5FDD" w:rsidP="003D5FDD">
                        <w:pPr>
                          <w:spacing w:line="400" w:lineRule="exact"/>
                          <w:rPr>
                            <w:rFonts w:hint="eastAsia"/>
                            <w:spacing w:val="-20"/>
                            <w:sz w:val="4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40"/>
                          </w:rPr>
                          <w:t>中</w:t>
                        </w:r>
                      </w:p>
                      <w:p w:rsidR="003D5FDD" w:rsidRDefault="003D5FDD" w:rsidP="003D5FDD">
                        <w:pPr>
                          <w:spacing w:line="4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40"/>
                          </w:rPr>
                          <w:t>小</w:t>
                        </w:r>
                      </w:p>
                    </w:txbxContent>
                  </v:textbox>
                </v:shape>
              </w:pict>
            </w:r>
            <w:r w:rsidRPr="006278EA">
              <w:rPr>
                <w:rFonts w:hint="eastAsia"/>
                <w:b/>
                <w:bCs/>
                <w:spacing w:val="-30"/>
                <w:sz w:val="32"/>
              </w:rPr>
              <w:t>編號</w:t>
            </w:r>
          </w:p>
        </w:tc>
        <w:tc>
          <w:tcPr>
            <w:tcW w:w="648" w:type="pct"/>
            <w:vAlign w:val="center"/>
          </w:tcPr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研習名稱</w:t>
            </w:r>
          </w:p>
        </w:tc>
        <w:tc>
          <w:tcPr>
            <w:tcW w:w="337" w:type="pct"/>
            <w:vAlign w:val="center"/>
          </w:tcPr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講師</w:t>
            </w:r>
          </w:p>
        </w:tc>
        <w:tc>
          <w:tcPr>
            <w:tcW w:w="420" w:type="pct"/>
            <w:vAlign w:val="center"/>
          </w:tcPr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日期</w:t>
            </w:r>
          </w:p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及</w:t>
            </w:r>
          </w:p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時間</w:t>
            </w:r>
          </w:p>
        </w:tc>
        <w:tc>
          <w:tcPr>
            <w:tcW w:w="293" w:type="pct"/>
            <w:vAlign w:val="center"/>
          </w:tcPr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研習</w:t>
            </w:r>
          </w:p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地點</w:t>
            </w:r>
          </w:p>
        </w:tc>
        <w:tc>
          <w:tcPr>
            <w:tcW w:w="1094" w:type="pct"/>
            <w:vAlign w:val="center"/>
          </w:tcPr>
          <w:p w:rsidR="003D5FDD" w:rsidRPr="006278EA" w:rsidRDefault="003D5FDD" w:rsidP="001D0CE2">
            <w:pPr>
              <w:spacing w:line="360" w:lineRule="exact"/>
              <w:jc w:val="center"/>
              <w:rPr>
                <w:rFonts w:ascii="標楷體" w:hAnsi="標楷體" w:hint="eastAsia"/>
                <w:b/>
              </w:rPr>
            </w:pPr>
            <w:r w:rsidRPr="006278EA">
              <w:rPr>
                <w:rFonts w:ascii="標楷體" w:hAnsi="標楷體" w:hint="eastAsia"/>
                <w:b/>
              </w:rPr>
              <w:t>*研習進修</w:t>
            </w:r>
          </w:p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ascii="標楷體" w:hAnsi="標楷體" w:hint="eastAsia"/>
                <w:b/>
              </w:rPr>
              <w:t>範疇、</w:t>
            </w:r>
            <w:r w:rsidRPr="006278EA">
              <w:rPr>
                <w:rFonts w:hint="eastAsia"/>
                <w:b/>
                <w:bCs/>
                <w:sz w:val="32"/>
              </w:rPr>
              <w:t>階層與課程細項</w:t>
            </w:r>
          </w:p>
        </w:tc>
        <w:tc>
          <w:tcPr>
            <w:tcW w:w="398" w:type="pct"/>
            <w:gridSpan w:val="2"/>
          </w:tcPr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實施</w:t>
            </w:r>
          </w:p>
          <w:p w:rsidR="003D5FDD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方式</w:t>
            </w:r>
          </w:p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3D5FDD">
              <w:rPr>
                <w:rFonts w:hint="eastAsia"/>
                <w:b/>
                <w:bCs/>
                <w:sz w:val="28"/>
              </w:rPr>
              <w:t>(</w:t>
            </w:r>
            <w:r w:rsidRPr="003D5FDD">
              <w:rPr>
                <w:rFonts w:hint="eastAsia"/>
                <w:b/>
                <w:bCs/>
                <w:sz w:val="28"/>
              </w:rPr>
              <w:t>類別</w:t>
            </w:r>
            <w:r w:rsidRPr="003D5FDD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27" w:type="pct"/>
            <w:vAlign w:val="center"/>
          </w:tcPr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課程內容綱要</w:t>
            </w:r>
          </w:p>
        </w:tc>
        <w:tc>
          <w:tcPr>
            <w:tcW w:w="605" w:type="pct"/>
            <w:vAlign w:val="center"/>
          </w:tcPr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預期效益</w:t>
            </w:r>
          </w:p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及</w:t>
            </w:r>
          </w:p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6278EA">
              <w:rPr>
                <w:rFonts w:hint="eastAsia"/>
                <w:b/>
                <w:bCs/>
                <w:sz w:val="32"/>
              </w:rPr>
              <w:t>評鑑方式</w:t>
            </w:r>
          </w:p>
        </w:tc>
        <w:tc>
          <w:tcPr>
            <w:tcW w:w="228" w:type="pct"/>
            <w:vAlign w:val="center"/>
          </w:tcPr>
          <w:p w:rsidR="003D5FDD" w:rsidRPr="003D5FDD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3D5FDD">
              <w:rPr>
                <w:rFonts w:hint="eastAsia"/>
                <w:b/>
                <w:bCs/>
                <w:sz w:val="24"/>
              </w:rPr>
              <w:t>預計</w:t>
            </w:r>
          </w:p>
          <w:p w:rsidR="003D5FDD" w:rsidRPr="003D5FDD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3D5FDD">
              <w:rPr>
                <w:rFonts w:hint="eastAsia"/>
                <w:b/>
                <w:bCs/>
                <w:sz w:val="24"/>
              </w:rPr>
              <w:t>申請</w:t>
            </w:r>
          </w:p>
          <w:p w:rsidR="003D5FDD" w:rsidRPr="006278EA" w:rsidRDefault="003D5FDD" w:rsidP="001D0CE2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</w:rPr>
            </w:pPr>
            <w:r w:rsidRPr="003D5FDD">
              <w:rPr>
                <w:rFonts w:hint="eastAsia"/>
                <w:b/>
                <w:bCs/>
                <w:sz w:val="24"/>
              </w:rPr>
              <w:t>時數</w:t>
            </w:r>
          </w:p>
        </w:tc>
      </w:tr>
      <w:tr w:rsidR="003D5FDD" w:rsidRPr="006278EA" w:rsidTr="00D67445">
        <w:trPr>
          <w:trHeight w:val="420"/>
        </w:trPr>
        <w:tc>
          <w:tcPr>
            <w:tcW w:w="150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  <w:r w:rsidRPr="006278EA">
              <w:rPr>
                <w:rFonts w:hint="eastAsia"/>
                <w:sz w:val="32"/>
              </w:rPr>
              <w:t>1</w:t>
            </w:r>
          </w:p>
        </w:tc>
        <w:tc>
          <w:tcPr>
            <w:tcW w:w="64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從</w:t>
            </w:r>
            <w:r w:rsidRPr="006278EA">
              <w:rPr>
                <w:rFonts w:hint="eastAsia"/>
                <w:sz w:val="32"/>
              </w:rPr>
              <w:t>綠繪本</w:t>
            </w:r>
            <w:r>
              <w:rPr>
                <w:rFonts w:hint="eastAsia"/>
                <w:sz w:val="32"/>
              </w:rPr>
              <w:t>看環教行動</w:t>
            </w:r>
          </w:p>
        </w:tc>
        <w:tc>
          <w:tcPr>
            <w:tcW w:w="337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  <w:r w:rsidRPr="006278EA">
              <w:rPr>
                <w:rFonts w:hint="eastAsia"/>
                <w:sz w:val="32"/>
              </w:rPr>
              <w:t>ooo</w:t>
            </w:r>
          </w:p>
        </w:tc>
        <w:tc>
          <w:tcPr>
            <w:tcW w:w="420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  <w:r w:rsidRPr="006278EA">
              <w:rPr>
                <w:rFonts w:hint="eastAsia"/>
                <w:sz w:val="22"/>
                <w:szCs w:val="22"/>
              </w:rPr>
              <w:t>5</w:t>
            </w:r>
            <w:r w:rsidRPr="006278EA">
              <w:rPr>
                <w:rFonts w:hint="eastAsia"/>
                <w:sz w:val="22"/>
                <w:szCs w:val="22"/>
              </w:rPr>
              <w:t>月</w:t>
            </w:r>
            <w:r w:rsidRPr="006278EA">
              <w:rPr>
                <w:rFonts w:hint="eastAsia"/>
                <w:sz w:val="22"/>
                <w:szCs w:val="22"/>
              </w:rPr>
              <w:t>3</w:t>
            </w:r>
            <w:r w:rsidRPr="006278EA">
              <w:rPr>
                <w:rFonts w:hint="eastAsia"/>
                <w:sz w:val="22"/>
                <w:szCs w:val="22"/>
              </w:rPr>
              <w:t>日</w:t>
            </w:r>
          </w:p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  <w:r w:rsidRPr="006278EA">
              <w:rPr>
                <w:rFonts w:hint="eastAsia"/>
                <w:sz w:val="22"/>
                <w:szCs w:val="22"/>
              </w:rPr>
              <w:t>14:00~16:00</w:t>
            </w:r>
          </w:p>
        </w:tc>
        <w:tc>
          <w:tcPr>
            <w:tcW w:w="293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  <w:r w:rsidRPr="006278EA">
              <w:rPr>
                <w:rFonts w:hint="eastAsia"/>
                <w:sz w:val="32"/>
              </w:rPr>
              <w:t>000</w:t>
            </w: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  <w:r w:rsidRPr="006278EA">
              <w:rPr>
                <w:sz w:val="28"/>
                <w:szCs w:val="28"/>
              </w:rPr>
              <w:t>5-1</w:t>
            </w:r>
            <w:r w:rsidRPr="006278EA">
              <w:rPr>
                <w:rFonts w:hint="eastAsia"/>
                <w:sz w:val="28"/>
                <w:szCs w:val="28"/>
              </w:rPr>
              <w:t>課程、教學及評量</w:t>
            </w:r>
          </w:p>
        </w:tc>
        <w:tc>
          <w:tcPr>
            <w:tcW w:w="168" w:type="pct"/>
            <w:vMerge w:val="restart"/>
          </w:tcPr>
          <w:p w:rsidR="00D67445" w:rsidRDefault="00D67445" w:rsidP="001D0CE2">
            <w:pPr>
              <w:rPr>
                <w:rFonts w:hint="eastAsia"/>
                <w:sz w:val="32"/>
              </w:rPr>
            </w:pPr>
          </w:p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一</w:t>
            </w:r>
          </w:p>
        </w:tc>
        <w:tc>
          <w:tcPr>
            <w:tcW w:w="229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  <w:r w:rsidRPr="006278EA">
              <w:rPr>
                <w:rFonts w:hint="eastAsia"/>
                <w:sz w:val="28"/>
                <w:szCs w:val="28"/>
              </w:rPr>
              <w:t>11-</w:t>
            </w:r>
            <w:r w:rsidRPr="006278EA">
              <w:rPr>
                <w:sz w:val="28"/>
                <w:szCs w:val="28"/>
              </w:rPr>
              <w:t>1</w:t>
            </w:r>
            <w:r w:rsidRPr="006278EA">
              <w:rPr>
                <w:rFonts w:hint="eastAsia"/>
                <w:sz w:val="28"/>
                <w:szCs w:val="28"/>
              </w:rPr>
              <w:t>講授</w:t>
            </w:r>
          </w:p>
        </w:tc>
        <w:tc>
          <w:tcPr>
            <w:tcW w:w="827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2</w:t>
            </w:r>
          </w:p>
        </w:tc>
      </w:tr>
      <w:tr w:rsidR="003D5FDD" w:rsidRPr="006278EA" w:rsidTr="00D67445">
        <w:trPr>
          <w:trHeight w:val="440"/>
        </w:trPr>
        <w:tc>
          <w:tcPr>
            <w:tcW w:w="15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  <w:r w:rsidRPr="006278EA">
              <w:rPr>
                <w:sz w:val="28"/>
                <w:szCs w:val="20"/>
              </w:rPr>
              <w:t>1-6</w:t>
            </w:r>
            <w:r w:rsidRPr="006278EA">
              <w:rPr>
                <w:rFonts w:hint="eastAsia"/>
                <w:sz w:val="28"/>
                <w:szCs w:val="20"/>
              </w:rPr>
              <w:t>課程綱要重大議題</w:t>
            </w:r>
          </w:p>
        </w:tc>
        <w:tc>
          <w:tcPr>
            <w:tcW w:w="16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D67445">
        <w:trPr>
          <w:trHeight w:val="280"/>
        </w:trPr>
        <w:tc>
          <w:tcPr>
            <w:tcW w:w="15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  <w:r w:rsidRPr="006278EA">
              <w:rPr>
                <w:rFonts w:ascii="新細明體" w:hAnsi="新細明體"/>
                <w:sz w:val="28"/>
                <w:szCs w:val="28"/>
              </w:rPr>
              <w:t>7-2</w:t>
            </w:r>
            <w:r w:rsidRPr="006278EA">
              <w:rPr>
                <w:rFonts w:hint="eastAsia"/>
                <w:sz w:val="28"/>
                <w:szCs w:val="28"/>
              </w:rPr>
              <w:t>第二階進階：應用分析</w:t>
            </w:r>
          </w:p>
        </w:tc>
        <w:tc>
          <w:tcPr>
            <w:tcW w:w="16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D67445">
        <w:trPr>
          <w:trHeight w:val="420"/>
        </w:trPr>
        <w:tc>
          <w:tcPr>
            <w:tcW w:w="150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6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D67445">
        <w:trPr>
          <w:trHeight w:val="420"/>
        </w:trPr>
        <w:tc>
          <w:tcPr>
            <w:tcW w:w="15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6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D67445">
        <w:trPr>
          <w:trHeight w:val="420"/>
        </w:trPr>
        <w:tc>
          <w:tcPr>
            <w:tcW w:w="15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6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D67445">
        <w:trPr>
          <w:trHeight w:val="420"/>
        </w:trPr>
        <w:tc>
          <w:tcPr>
            <w:tcW w:w="150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6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D67445">
        <w:trPr>
          <w:trHeight w:val="440"/>
        </w:trPr>
        <w:tc>
          <w:tcPr>
            <w:tcW w:w="15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6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D67445">
        <w:trPr>
          <w:trHeight w:val="280"/>
        </w:trPr>
        <w:tc>
          <w:tcPr>
            <w:tcW w:w="15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6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D67445">
        <w:trPr>
          <w:trHeight w:val="420"/>
        </w:trPr>
        <w:tc>
          <w:tcPr>
            <w:tcW w:w="150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6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605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24"/>
              </w:rPr>
            </w:pPr>
          </w:p>
        </w:tc>
        <w:tc>
          <w:tcPr>
            <w:tcW w:w="228" w:type="pct"/>
            <w:vMerge w:val="restart"/>
          </w:tcPr>
          <w:p w:rsidR="003D5FDD" w:rsidRPr="006278EA" w:rsidRDefault="003D5FDD" w:rsidP="001D0CE2">
            <w:pPr>
              <w:rPr>
                <w:rFonts w:hint="eastAsia"/>
                <w:sz w:val="36"/>
              </w:rPr>
            </w:pPr>
          </w:p>
        </w:tc>
      </w:tr>
      <w:tr w:rsidR="003D5FDD" w:rsidRPr="006278EA" w:rsidTr="00D67445">
        <w:trPr>
          <w:trHeight w:val="420"/>
        </w:trPr>
        <w:tc>
          <w:tcPr>
            <w:tcW w:w="15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93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6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05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</w:tr>
      <w:tr w:rsidR="003D5FDD" w:rsidRPr="006278EA" w:rsidTr="00D67445">
        <w:trPr>
          <w:trHeight w:val="420"/>
        </w:trPr>
        <w:tc>
          <w:tcPr>
            <w:tcW w:w="15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4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33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420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93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094" w:type="pct"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16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9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827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605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  <w:vMerge/>
          </w:tcPr>
          <w:p w:rsidR="003D5FDD" w:rsidRPr="006278EA" w:rsidRDefault="003D5FDD" w:rsidP="001D0CE2">
            <w:pPr>
              <w:rPr>
                <w:rFonts w:hint="eastAsia"/>
                <w:sz w:val="32"/>
              </w:rPr>
            </w:pPr>
          </w:p>
        </w:tc>
      </w:tr>
    </w:tbl>
    <w:p w:rsidR="00D67445" w:rsidRPr="00F455A1" w:rsidRDefault="00D67445" w:rsidP="00D67445">
      <w:pPr>
        <w:spacing w:line="360" w:lineRule="exact"/>
        <w:rPr>
          <w:rFonts w:hint="eastAsia"/>
          <w:sz w:val="28"/>
          <w:szCs w:val="28"/>
        </w:rPr>
      </w:pPr>
      <w:r w:rsidRPr="00F455A1">
        <w:rPr>
          <w:rFonts w:hint="eastAsia"/>
          <w:sz w:val="28"/>
          <w:szCs w:val="28"/>
        </w:rPr>
        <w:t>註：</w:t>
      </w:r>
      <w:r w:rsidRPr="00F455A1">
        <w:rPr>
          <w:rFonts w:hint="eastAsia"/>
          <w:sz w:val="28"/>
          <w:szCs w:val="28"/>
        </w:rPr>
        <w:t>1.</w:t>
      </w:r>
      <w:r w:rsidRPr="00F455A1">
        <w:rPr>
          <w:rFonts w:ascii="標楷體" w:hAnsi="標楷體" w:hint="eastAsia"/>
          <w:b/>
          <w:sz w:val="28"/>
          <w:szCs w:val="28"/>
        </w:rPr>
        <w:t>研習進修範疇：</w:t>
      </w:r>
      <w:r w:rsidRPr="00F455A1">
        <w:rPr>
          <w:rFonts w:hint="eastAsia"/>
          <w:sz w:val="28"/>
          <w:szCs w:val="28"/>
        </w:rPr>
        <w:t>□</w:t>
      </w:r>
      <w:r w:rsidRPr="00F455A1">
        <w:rPr>
          <w:sz w:val="28"/>
          <w:szCs w:val="28"/>
        </w:rPr>
        <w:t>5-1</w:t>
      </w:r>
      <w:r w:rsidRPr="00F455A1">
        <w:rPr>
          <w:rFonts w:hint="eastAsia"/>
          <w:sz w:val="28"/>
          <w:szCs w:val="28"/>
        </w:rPr>
        <w:t>課程、教學及評量□</w:t>
      </w:r>
      <w:r w:rsidRPr="00F455A1">
        <w:rPr>
          <w:sz w:val="28"/>
          <w:szCs w:val="28"/>
        </w:rPr>
        <w:t>5-2</w:t>
      </w:r>
      <w:r w:rsidRPr="00F455A1">
        <w:rPr>
          <w:rFonts w:hint="eastAsia"/>
          <w:sz w:val="28"/>
          <w:szCs w:val="28"/>
        </w:rPr>
        <w:t>班級經營與輔導</w:t>
      </w:r>
      <w:r w:rsidRPr="00F455A1">
        <w:rPr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 w:rsidRPr="00F455A1">
        <w:rPr>
          <w:sz w:val="28"/>
          <w:szCs w:val="28"/>
        </w:rPr>
        <w:t>5-3</w:t>
      </w:r>
      <w:r w:rsidRPr="00F455A1">
        <w:rPr>
          <w:rFonts w:hint="eastAsia"/>
          <w:sz w:val="28"/>
          <w:szCs w:val="28"/>
        </w:rPr>
        <w:t>專業發展與責任□</w:t>
      </w:r>
      <w:r w:rsidRPr="00F455A1">
        <w:rPr>
          <w:sz w:val="28"/>
          <w:szCs w:val="28"/>
        </w:rPr>
        <w:t>5-4</w:t>
      </w:r>
      <w:r w:rsidRPr="00F455A1">
        <w:rPr>
          <w:rFonts w:hint="eastAsia"/>
          <w:sz w:val="28"/>
          <w:szCs w:val="28"/>
        </w:rPr>
        <w:t>新興教育政策</w:t>
      </w:r>
    </w:p>
    <w:p w:rsidR="00D67445" w:rsidRPr="00F455A1" w:rsidRDefault="00D67445" w:rsidP="00D67445">
      <w:pPr>
        <w:spacing w:line="360" w:lineRule="exact"/>
        <w:rPr>
          <w:rFonts w:hint="eastAsia"/>
          <w:sz w:val="28"/>
          <w:szCs w:val="28"/>
        </w:rPr>
      </w:pPr>
      <w:r w:rsidRPr="00F455A1">
        <w:rPr>
          <w:rFonts w:hint="eastAsia"/>
          <w:sz w:val="28"/>
          <w:szCs w:val="28"/>
        </w:rPr>
        <w:t xml:space="preserve">                   </w:t>
      </w:r>
      <w:r w:rsidRPr="00F455A1">
        <w:rPr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 w:rsidRPr="00F455A1">
        <w:rPr>
          <w:sz w:val="28"/>
          <w:szCs w:val="28"/>
        </w:rPr>
        <w:t>5-5</w:t>
      </w:r>
      <w:r w:rsidRPr="00F455A1">
        <w:rPr>
          <w:rFonts w:hint="eastAsia"/>
          <w:sz w:val="28"/>
          <w:szCs w:val="28"/>
        </w:rPr>
        <w:t>學校行政與領導</w:t>
      </w:r>
      <w:r w:rsidRPr="00F455A1">
        <w:rPr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 w:rsidRPr="00F455A1">
        <w:rPr>
          <w:sz w:val="28"/>
          <w:szCs w:val="28"/>
        </w:rPr>
        <w:t>5-6</w:t>
      </w:r>
      <w:r w:rsidRPr="00F455A1">
        <w:rPr>
          <w:rFonts w:hint="eastAsia"/>
          <w:sz w:val="28"/>
          <w:szCs w:val="28"/>
        </w:rPr>
        <w:t>實用知能與生活素養</w:t>
      </w:r>
    </w:p>
    <w:p w:rsidR="00D67445" w:rsidRPr="00F455A1" w:rsidRDefault="00D67445" w:rsidP="00D67445">
      <w:pPr>
        <w:spacing w:line="240" w:lineRule="atLeast"/>
        <w:rPr>
          <w:rFonts w:hint="eastAsia"/>
          <w:sz w:val="28"/>
          <w:szCs w:val="28"/>
        </w:rPr>
      </w:pPr>
      <w:r w:rsidRPr="00F455A1">
        <w:rPr>
          <w:rFonts w:hint="eastAsia"/>
          <w:sz w:val="28"/>
          <w:szCs w:val="28"/>
        </w:rPr>
        <w:t xml:space="preserve">    2.</w:t>
      </w:r>
      <w:r w:rsidRPr="00F455A1">
        <w:rPr>
          <w:rFonts w:hint="eastAsia"/>
          <w:b/>
          <w:bCs/>
          <w:sz w:val="28"/>
          <w:szCs w:val="28"/>
        </w:rPr>
        <w:t>進修階層：</w:t>
      </w:r>
      <w:r w:rsidRPr="00F455A1">
        <w:rPr>
          <w:rFonts w:hint="eastAsia"/>
          <w:b/>
          <w:bCs/>
          <w:sz w:val="28"/>
          <w:szCs w:val="28"/>
        </w:rPr>
        <w:t xml:space="preserve"> </w:t>
      </w:r>
      <w:r w:rsidRPr="00F455A1">
        <w:rPr>
          <w:rFonts w:ascii="新細明體" w:hAnsi="新細明體" w:hint="eastAsia"/>
          <w:sz w:val="28"/>
          <w:szCs w:val="28"/>
        </w:rPr>
        <w:t>□</w:t>
      </w:r>
      <w:r w:rsidRPr="00F455A1">
        <w:rPr>
          <w:rFonts w:ascii="新細明體" w:hAnsi="新細明體"/>
          <w:sz w:val="28"/>
          <w:szCs w:val="28"/>
        </w:rPr>
        <w:t>7-1</w:t>
      </w:r>
      <w:r w:rsidRPr="00F455A1">
        <w:rPr>
          <w:rFonts w:hint="eastAsia"/>
          <w:sz w:val="28"/>
          <w:szCs w:val="28"/>
        </w:rPr>
        <w:t>第一階基礎：瞭解、熟悉</w:t>
      </w:r>
      <w:r w:rsidRPr="00F455A1">
        <w:rPr>
          <w:rFonts w:ascii="新細明體" w:hAnsi="新細明體" w:hint="eastAsia"/>
          <w:sz w:val="28"/>
          <w:szCs w:val="28"/>
        </w:rPr>
        <w:t>□</w:t>
      </w:r>
      <w:r w:rsidRPr="00F455A1">
        <w:rPr>
          <w:rFonts w:ascii="新細明體" w:hAnsi="新細明體"/>
          <w:sz w:val="28"/>
          <w:szCs w:val="28"/>
        </w:rPr>
        <w:t>7-2</w:t>
      </w:r>
      <w:r w:rsidRPr="00F455A1">
        <w:rPr>
          <w:rFonts w:hint="eastAsia"/>
          <w:sz w:val="28"/>
          <w:szCs w:val="28"/>
        </w:rPr>
        <w:t>第二階進階：應用、分析</w:t>
      </w:r>
    </w:p>
    <w:p w:rsidR="00D67445" w:rsidRDefault="00D67445" w:rsidP="00D67445">
      <w:pPr>
        <w:spacing w:line="240" w:lineRule="atLeast"/>
        <w:rPr>
          <w:rFonts w:hint="eastAsia"/>
          <w:sz w:val="28"/>
          <w:szCs w:val="28"/>
        </w:rPr>
      </w:pPr>
      <w:r w:rsidRPr="00F455A1">
        <w:rPr>
          <w:rFonts w:hint="eastAsia"/>
          <w:sz w:val="28"/>
          <w:szCs w:val="28"/>
        </w:rPr>
        <w:t xml:space="preserve">                 </w:t>
      </w:r>
      <w:r w:rsidRPr="00F455A1">
        <w:rPr>
          <w:rFonts w:ascii="新細明體" w:hAnsi="新細明體" w:hint="eastAsia"/>
          <w:sz w:val="28"/>
          <w:szCs w:val="28"/>
        </w:rPr>
        <w:t>□</w:t>
      </w:r>
      <w:r w:rsidRPr="00F455A1">
        <w:rPr>
          <w:rFonts w:ascii="新細明體" w:hAnsi="新細明體"/>
          <w:sz w:val="28"/>
          <w:szCs w:val="28"/>
        </w:rPr>
        <w:t>7-3</w:t>
      </w:r>
      <w:r w:rsidRPr="00F455A1">
        <w:rPr>
          <w:rFonts w:hint="eastAsia"/>
          <w:sz w:val="28"/>
          <w:szCs w:val="28"/>
        </w:rPr>
        <w:t>第三階領導：整合、評價</w:t>
      </w:r>
      <w:r w:rsidRPr="00F455A1">
        <w:rPr>
          <w:sz w:val="28"/>
          <w:szCs w:val="28"/>
        </w:rPr>
        <w:t xml:space="preserve">  </w:t>
      </w:r>
      <w:r w:rsidRPr="00F455A1">
        <w:rPr>
          <w:rFonts w:ascii="新細明體" w:hAnsi="新細明體" w:hint="eastAsia"/>
          <w:sz w:val="28"/>
          <w:szCs w:val="28"/>
        </w:rPr>
        <w:t>□</w:t>
      </w:r>
      <w:r w:rsidRPr="00F455A1">
        <w:rPr>
          <w:rFonts w:ascii="新細明體" w:hAnsi="新細明體"/>
          <w:sz w:val="28"/>
          <w:szCs w:val="28"/>
        </w:rPr>
        <w:t>7-4</w:t>
      </w:r>
      <w:r w:rsidRPr="00F455A1">
        <w:rPr>
          <w:rFonts w:hint="eastAsia"/>
          <w:sz w:val="28"/>
          <w:szCs w:val="28"/>
        </w:rPr>
        <w:t>第四階研發：創新、推廣</w:t>
      </w:r>
    </w:p>
    <w:p w:rsidR="00D67445" w:rsidRPr="00F455A1" w:rsidRDefault="00D67445" w:rsidP="00D67445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3.</w:t>
      </w:r>
      <w:r>
        <w:rPr>
          <w:rFonts w:hint="eastAsia"/>
          <w:sz w:val="28"/>
          <w:szCs w:val="28"/>
        </w:rPr>
        <w:t>課程細項：請各級學校依據教育階段，參閱各課程細項規範填列代號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如附件</w:t>
      </w:r>
      <w:r>
        <w:rPr>
          <w:rFonts w:hint="eastAsia"/>
          <w:sz w:val="28"/>
          <w:szCs w:val="28"/>
        </w:rPr>
        <w:t>)</w:t>
      </w:r>
    </w:p>
    <w:p w:rsidR="000F10B8" w:rsidRDefault="00D67445" w:rsidP="00D67445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4</w:t>
      </w:r>
      <w:r w:rsidRPr="00F455A1">
        <w:rPr>
          <w:rFonts w:hint="eastAsia"/>
          <w:sz w:val="28"/>
          <w:szCs w:val="28"/>
        </w:rPr>
        <w:t>.</w:t>
      </w:r>
      <w:r w:rsidRPr="00F455A1">
        <w:rPr>
          <w:rFonts w:hint="eastAsia"/>
          <w:sz w:val="28"/>
          <w:szCs w:val="28"/>
        </w:rPr>
        <w:t>實施方式：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講述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</w:t>
      </w:r>
      <w:r w:rsidRPr="00F455A1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講授</w:t>
      </w:r>
      <w:r>
        <w:rPr>
          <w:rFonts w:hint="eastAsia"/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11-2</w:t>
      </w:r>
      <w:r>
        <w:rPr>
          <w:rFonts w:hint="eastAsia"/>
          <w:sz w:val="28"/>
          <w:szCs w:val="28"/>
        </w:rPr>
        <w:t>座談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11-6</w:t>
      </w:r>
      <w:r>
        <w:rPr>
          <w:rFonts w:hint="eastAsia"/>
          <w:sz w:val="28"/>
          <w:szCs w:val="28"/>
        </w:rPr>
        <w:t>數位課程座談</w:t>
      </w:r>
      <w:r>
        <w:rPr>
          <w:rFonts w:hint="eastAsia"/>
          <w:sz w:val="28"/>
          <w:szCs w:val="28"/>
        </w:rPr>
        <w:t xml:space="preserve">   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活動</w:t>
      </w:r>
      <w:r w:rsidRPr="00F455A1">
        <w:rPr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11-3</w:t>
      </w:r>
      <w:r>
        <w:rPr>
          <w:rFonts w:hint="eastAsia"/>
          <w:sz w:val="28"/>
          <w:szCs w:val="28"/>
        </w:rPr>
        <w:t>工作坊</w:t>
      </w:r>
      <w:r>
        <w:rPr>
          <w:rFonts w:hint="eastAsia"/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11-4</w:t>
      </w:r>
      <w:r>
        <w:rPr>
          <w:rFonts w:hint="eastAsia"/>
          <w:sz w:val="28"/>
          <w:szCs w:val="28"/>
        </w:rPr>
        <w:t>參訪</w:t>
      </w:r>
      <w:r>
        <w:rPr>
          <w:rFonts w:hint="eastAsia"/>
          <w:sz w:val="28"/>
          <w:szCs w:val="28"/>
        </w:rPr>
        <w:t xml:space="preserve"> </w:t>
      </w:r>
      <w:r w:rsidRPr="00F455A1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11-5</w:t>
      </w:r>
      <w:r>
        <w:rPr>
          <w:rFonts w:hint="eastAsia"/>
          <w:sz w:val="28"/>
          <w:szCs w:val="28"/>
        </w:rPr>
        <w:t>觀課議課</w:t>
      </w:r>
      <w:r>
        <w:rPr>
          <w:rFonts w:hint="eastAsia"/>
          <w:sz w:val="28"/>
          <w:szCs w:val="28"/>
        </w:rPr>
        <w:t xml:space="preserve">        </w:t>
      </w:r>
      <w:r w:rsidR="000F10B8">
        <w:rPr>
          <w:rFonts w:hint="eastAsia"/>
          <w:sz w:val="28"/>
          <w:szCs w:val="28"/>
        </w:rPr>
        <w:t xml:space="preserve">    </w:t>
      </w:r>
    </w:p>
    <w:p w:rsidR="00D67445" w:rsidRPr="0070409A" w:rsidRDefault="000F10B8" w:rsidP="00D67445">
      <w:pPr>
        <w:spacing w:line="240" w:lineRule="atLeast"/>
        <w:rPr>
          <w:rFonts w:hint="eastAsia"/>
          <w:sz w:val="24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D67445">
        <w:rPr>
          <w:rFonts w:hint="eastAsia"/>
          <w:sz w:val="28"/>
          <w:szCs w:val="28"/>
        </w:rPr>
        <w:t>(</w:t>
      </w:r>
      <w:r w:rsidR="00D67445">
        <w:rPr>
          <w:rFonts w:hint="eastAsia"/>
          <w:sz w:val="28"/>
          <w:szCs w:val="28"/>
        </w:rPr>
        <w:t>三</w:t>
      </w:r>
      <w:r w:rsidR="00D67445">
        <w:rPr>
          <w:rFonts w:hint="eastAsia"/>
          <w:sz w:val="28"/>
          <w:szCs w:val="28"/>
        </w:rPr>
        <w:t>)</w:t>
      </w:r>
      <w:r w:rsidR="00D67445">
        <w:rPr>
          <w:rFonts w:hint="eastAsia"/>
          <w:sz w:val="28"/>
          <w:szCs w:val="28"/>
        </w:rPr>
        <w:t>技能</w:t>
      </w:r>
      <w:r w:rsidR="00D67445">
        <w:rPr>
          <w:rFonts w:hint="eastAsia"/>
          <w:sz w:val="28"/>
          <w:szCs w:val="28"/>
        </w:rPr>
        <w:t xml:space="preserve"> </w:t>
      </w:r>
      <w:r w:rsidR="00D67445" w:rsidRPr="00F455A1">
        <w:rPr>
          <w:rFonts w:hint="eastAsia"/>
          <w:sz w:val="28"/>
          <w:szCs w:val="28"/>
        </w:rPr>
        <w:t>□</w:t>
      </w:r>
      <w:r w:rsidR="00D67445">
        <w:rPr>
          <w:rFonts w:hint="eastAsia"/>
          <w:sz w:val="28"/>
          <w:szCs w:val="28"/>
        </w:rPr>
        <w:t>11-99</w:t>
      </w:r>
      <w:r w:rsidR="00D67445">
        <w:rPr>
          <w:rFonts w:hint="eastAsia"/>
          <w:sz w:val="28"/>
          <w:szCs w:val="28"/>
        </w:rPr>
        <w:t>其他</w:t>
      </w:r>
      <w:r w:rsidR="00D67445" w:rsidRPr="00F455A1">
        <w:rPr>
          <w:rFonts w:hint="eastAsia"/>
          <w:sz w:val="28"/>
          <w:szCs w:val="28"/>
          <w:u w:val="single"/>
        </w:rPr>
        <w:t xml:space="preserve">  </w:t>
      </w:r>
      <w:r w:rsidR="00D67445">
        <w:rPr>
          <w:rFonts w:hint="eastAsia"/>
          <w:sz w:val="28"/>
          <w:szCs w:val="28"/>
          <w:u w:val="single"/>
        </w:rPr>
        <w:t xml:space="preserve">          </w:t>
      </w:r>
      <w:r w:rsidR="00D67445" w:rsidRPr="00F455A1">
        <w:rPr>
          <w:rFonts w:hint="eastAsia"/>
          <w:sz w:val="28"/>
          <w:szCs w:val="28"/>
          <w:u w:val="single"/>
        </w:rPr>
        <w:t xml:space="preserve">   </w:t>
      </w:r>
      <w:r w:rsidR="00D67445">
        <w:rPr>
          <w:rFonts w:hint="eastAsia"/>
          <w:sz w:val="28"/>
          <w:szCs w:val="28"/>
        </w:rPr>
        <w:t>(</w:t>
      </w:r>
      <w:r w:rsidR="00D67445">
        <w:rPr>
          <w:rFonts w:hint="eastAsia"/>
          <w:sz w:val="28"/>
          <w:szCs w:val="28"/>
        </w:rPr>
        <w:t>請填列</w:t>
      </w:r>
      <w:r w:rsidR="00D67445">
        <w:rPr>
          <w:rFonts w:hint="eastAsia"/>
          <w:sz w:val="28"/>
          <w:szCs w:val="28"/>
        </w:rPr>
        <w:t>)</w:t>
      </w:r>
      <w:r w:rsidR="00D67445" w:rsidRPr="0070409A">
        <w:rPr>
          <w:rFonts w:hint="eastAsia"/>
          <w:sz w:val="24"/>
          <w:szCs w:val="28"/>
        </w:rPr>
        <w:t>(</w:t>
      </w:r>
      <w:r w:rsidR="00D67445" w:rsidRPr="0070409A">
        <w:rPr>
          <w:rFonts w:hint="eastAsia"/>
          <w:sz w:val="24"/>
          <w:szCs w:val="28"/>
        </w:rPr>
        <w:t>以上選項代碼依</w:t>
      </w:r>
      <w:r w:rsidR="00D67445" w:rsidRPr="0070409A">
        <w:rPr>
          <w:rFonts w:hint="eastAsia"/>
          <w:b/>
          <w:sz w:val="24"/>
          <w:szCs w:val="28"/>
        </w:rPr>
        <w:t>全國教師在職進修網</w:t>
      </w:r>
      <w:r w:rsidR="00D67445" w:rsidRPr="0070409A">
        <w:rPr>
          <w:rFonts w:hint="eastAsia"/>
          <w:sz w:val="24"/>
          <w:szCs w:val="28"/>
        </w:rPr>
        <w:t>登錄欄位編號</w:t>
      </w:r>
      <w:r w:rsidR="00D67445" w:rsidRPr="0070409A">
        <w:rPr>
          <w:rFonts w:hint="eastAsia"/>
          <w:sz w:val="24"/>
          <w:szCs w:val="28"/>
        </w:rPr>
        <w:t>)</w:t>
      </w:r>
    </w:p>
    <w:p w:rsidR="003D5FDD" w:rsidRDefault="003D5FDD" w:rsidP="003D5FDD">
      <w:pPr>
        <w:rPr>
          <w:sz w:val="40"/>
        </w:rPr>
      </w:pPr>
      <w:r>
        <w:rPr>
          <w:rFonts w:hint="eastAsia"/>
          <w:sz w:val="40"/>
        </w:rPr>
        <w:t>承辦人：</w:t>
      </w:r>
      <w:r>
        <w:rPr>
          <w:rFonts w:hint="eastAsia"/>
          <w:sz w:val="40"/>
        </w:rPr>
        <w:t xml:space="preserve">                   </w:t>
      </w:r>
      <w:r>
        <w:rPr>
          <w:rFonts w:hint="eastAsia"/>
          <w:sz w:val="40"/>
        </w:rPr>
        <w:t>教務主任：</w:t>
      </w:r>
      <w:r>
        <w:rPr>
          <w:rFonts w:hint="eastAsia"/>
          <w:sz w:val="40"/>
        </w:rPr>
        <w:t xml:space="preserve">                 </w:t>
      </w:r>
      <w:r>
        <w:rPr>
          <w:rFonts w:hint="eastAsia"/>
          <w:sz w:val="40"/>
        </w:rPr>
        <w:t>校長：</w:t>
      </w:r>
    </w:p>
    <w:sectPr w:rsidR="003D5FDD" w:rsidSect="00F455A1">
      <w:pgSz w:w="16838" w:h="11906" w:orient="landscape" w:code="9"/>
      <w:pgMar w:top="567" w:right="567" w:bottom="567" w:left="567" w:header="851" w:footer="992" w:gutter="0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B8" w:rsidRDefault="00D218B8" w:rsidP="00030262">
      <w:r>
        <w:separator/>
      </w:r>
    </w:p>
  </w:endnote>
  <w:endnote w:type="continuationSeparator" w:id="1">
    <w:p w:rsidR="00D218B8" w:rsidRDefault="00D218B8" w:rsidP="0003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B8" w:rsidRDefault="00D218B8" w:rsidP="00030262">
      <w:r>
        <w:separator/>
      </w:r>
    </w:p>
  </w:footnote>
  <w:footnote w:type="continuationSeparator" w:id="1">
    <w:p w:rsidR="00D218B8" w:rsidRDefault="00D218B8" w:rsidP="00030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54DC"/>
    <w:multiLevelType w:val="hybridMultilevel"/>
    <w:tmpl w:val="76A620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80"/>
  <w:drawingGridHorizontalSpacing w:val="1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30262"/>
    <w:rsid w:val="00030262"/>
    <w:rsid w:val="00065807"/>
    <w:rsid w:val="000F10B8"/>
    <w:rsid w:val="001D0CE2"/>
    <w:rsid w:val="003A61AB"/>
    <w:rsid w:val="003D5FDD"/>
    <w:rsid w:val="005871E4"/>
    <w:rsid w:val="005C4043"/>
    <w:rsid w:val="006125FE"/>
    <w:rsid w:val="006278EA"/>
    <w:rsid w:val="0070409A"/>
    <w:rsid w:val="0074083C"/>
    <w:rsid w:val="00884EFF"/>
    <w:rsid w:val="00895D44"/>
    <w:rsid w:val="0099407D"/>
    <w:rsid w:val="00AA6B61"/>
    <w:rsid w:val="00C9386F"/>
    <w:rsid w:val="00CB7DF0"/>
    <w:rsid w:val="00CC7BCF"/>
    <w:rsid w:val="00D218B8"/>
    <w:rsid w:val="00D67445"/>
    <w:rsid w:val="00E77E6C"/>
    <w:rsid w:val="00E90353"/>
    <w:rsid w:val="00E96D57"/>
    <w:rsid w:val="00F455A1"/>
    <w:rsid w:val="00FB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napToGrid w:val="0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30262"/>
    <w:rPr>
      <w:rFonts w:eastAsia="標楷體"/>
      <w:snapToGrid w:val="0"/>
    </w:rPr>
  </w:style>
  <w:style w:type="paragraph" w:styleId="a5">
    <w:name w:val="footer"/>
    <w:basedOn w:val="a"/>
    <w:link w:val="a6"/>
    <w:uiPriority w:val="99"/>
    <w:unhideWhenUsed/>
    <w:rsid w:val="000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30262"/>
    <w:rPr>
      <w:rFonts w:eastAsia="標楷體"/>
      <w:snapToGrid w:val="0"/>
    </w:rPr>
  </w:style>
  <w:style w:type="table" w:styleId="a7">
    <w:name w:val="Table Grid"/>
    <w:basedOn w:val="a1"/>
    <w:uiPriority w:val="59"/>
    <w:rsid w:val="00895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彰化縣政府</dc:creator>
  <cp:lastModifiedBy>mark2470</cp:lastModifiedBy>
  <cp:revision>2</cp:revision>
  <cp:lastPrinted>2015-04-27T02:12:00Z</cp:lastPrinted>
  <dcterms:created xsi:type="dcterms:W3CDTF">2015-10-23T08:32:00Z</dcterms:created>
  <dcterms:modified xsi:type="dcterms:W3CDTF">2015-10-23T08:32:00Z</dcterms:modified>
</cp:coreProperties>
</file>