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89" w:rsidRPr="000A3098" w:rsidRDefault="000B0489" w:rsidP="000B0489">
      <w:pPr>
        <w:autoSpaceDE w:val="0"/>
        <w:spacing w:before="180" w:after="108"/>
        <w:ind w:left="3240" w:right="240" w:hanging="3000"/>
        <w:jc w:val="center"/>
        <w:textAlignment w:val="center"/>
        <w:rPr>
          <w:rFonts w:ascii="Arial" w:eastAsia="標楷體" w:hAnsi="Arial" w:cs="Arial"/>
          <w:b/>
          <w:color w:val="006600"/>
          <w:kern w:val="0"/>
          <w:sz w:val="60"/>
          <w:szCs w:val="60"/>
        </w:rPr>
      </w:pPr>
      <w:r w:rsidRPr="000A3098">
        <w:rPr>
          <w:rFonts w:ascii="Arial" w:eastAsia="標楷體" w:hAnsi="標楷體" w:cs="Arial"/>
          <w:color w:val="660066"/>
          <w:kern w:val="0"/>
          <w:sz w:val="60"/>
          <w:szCs w:val="60"/>
        </w:rPr>
        <w:t>台灣</w:t>
      </w:r>
      <w:r w:rsidRPr="00292C80">
        <w:rPr>
          <w:rFonts w:ascii="Arial" w:eastAsia="標楷體" w:hAnsi="標楷體" w:cs="Arial"/>
          <w:color w:val="FF0000"/>
          <w:kern w:val="0"/>
          <w:sz w:val="60"/>
          <w:szCs w:val="60"/>
        </w:rPr>
        <w:t>新花樣</w:t>
      </w:r>
      <w:r w:rsidRPr="000A3098">
        <w:rPr>
          <w:rFonts w:ascii="Arial" w:eastAsia="標楷體" w:hAnsi="Arial" w:cs="Arial"/>
          <w:b/>
          <w:color w:val="D60093"/>
          <w:kern w:val="0"/>
          <w:sz w:val="60"/>
          <w:szCs w:val="60"/>
        </w:rPr>
        <w:sym w:font="Wingdings" w:char="F07B"/>
      </w:r>
      <w:r w:rsidRPr="000A3098">
        <w:rPr>
          <w:rFonts w:ascii="Arial" w:eastAsia="標楷體" w:hAnsi="Arial" w:cs="Arial"/>
          <w:color w:val="003300"/>
          <w:kern w:val="0"/>
          <w:sz w:val="60"/>
          <w:szCs w:val="60"/>
        </w:rPr>
        <w:sym w:font="Wingdings" w:char="F07C"/>
      </w:r>
      <w:r w:rsidRPr="00292C80">
        <w:rPr>
          <w:rFonts w:ascii="Arial" w:eastAsia="標楷體" w:hAnsi="標楷體" w:cs="Arial"/>
          <w:b/>
          <w:color w:val="FF6600"/>
          <w:kern w:val="0"/>
          <w:sz w:val="60"/>
          <w:szCs w:val="60"/>
        </w:rPr>
        <w:t>花</w:t>
      </w:r>
      <w:r>
        <w:rPr>
          <w:rFonts w:ascii="Arial" w:eastAsia="標楷體" w:hAnsi="標楷體" w:cs="Arial" w:hint="eastAsia"/>
          <w:b/>
          <w:color w:val="FF6600"/>
          <w:kern w:val="0"/>
          <w:sz w:val="60"/>
          <w:szCs w:val="60"/>
        </w:rPr>
        <w:t xml:space="preserve">　</w:t>
      </w:r>
      <w:r w:rsidRPr="00292C80">
        <w:rPr>
          <w:rFonts w:ascii="Arial" w:eastAsia="標楷體" w:hAnsi="標楷體" w:cs="Arial"/>
          <w:b/>
          <w:color w:val="FF6600"/>
          <w:kern w:val="0"/>
          <w:sz w:val="60"/>
          <w:szCs w:val="60"/>
        </w:rPr>
        <w:t>博</w:t>
      </w:r>
      <w:r w:rsidRPr="00292C80">
        <w:rPr>
          <w:rFonts w:ascii="Arial" w:eastAsia="標楷體" w:hAnsi="標楷體" w:cs="Arial"/>
          <w:b/>
          <w:color w:val="008000"/>
          <w:kern w:val="0"/>
          <w:sz w:val="60"/>
          <w:szCs w:val="60"/>
        </w:rPr>
        <w:t>在彰化</w:t>
      </w:r>
    </w:p>
    <w:p w:rsidR="000B0489" w:rsidRDefault="000B0489" w:rsidP="00382049">
      <w:pPr>
        <w:autoSpaceDE w:val="0"/>
        <w:spacing w:beforeLines="0" w:afterLines="0"/>
        <w:ind w:left="2518" w:right="240" w:hanging="2278"/>
        <w:jc w:val="center"/>
        <w:rPr>
          <w:rFonts w:ascii="微軟正黑體" w:eastAsia="微軟正黑體" w:hAnsi="微軟正黑體" w:cs="Arial"/>
          <w:color w:val="0000FF"/>
          <w:spacing w:val="-20"/>
          <w:w w:val="80"/>
          <w:kern w:val="0"/>
          <w:sz w:val="60"/>
          <w:szCs w:val="60"/>
        </w:rPr>
      </w:pPr>
      <w:r w:rsidRPr="000B0489">
        <w:rPr>
          <w:rFonts w:ascii="Script MT Bold" w:eastAsia="微軟正黑體" w:hAnsi="Script MT Bold" w:cs="Arial"/>
          <w:b/>
          <w:color w:val="0000FF"/>
          <w:spacing w:val="-12"/>
          <w:w w:val="80"/>
          <w:kern w:val="0"/>
          <w:sz w:val="60"/>
          <w:szCs w:val="60"/>
        </w:rPr>
        <w:t>2004</w:t>
      </w:r>
      <w:r w:rsidRPr="000B0489">
        <w:rPr>
          <w:rFonts w:ascii="標楷體" w:eastAsia="標楷體" w:hAnsi="標楷體" w:cs="Arial"/>
          <w:color w:val="0000FF"/>
          <w:spacing w:val="-20"/>
          <w:w w:val="80"/>
          <w:kern w:val="0"/>
          <w:sz w:val="60"/>
          <w:szCs w:val="60"/>
        </w:rPr>
        <w:t>台灣花卉博覽會</w:t>
      </w:r>
    </w:p>
    <w:p w:rsidR="008D2DF1" w:rsidRDefault="00692B98" w:rsidP="008D2DF1">
      <w:pPr>
        <w:autoSpaceDE w:val="0"/>
        <w:spacing w:beforeLines="0" w:afterLines="0" w:line="240" w:lineRule="atLeast"/>
        <w:ind w:leftChars="0" w:left="0" w:rightChars="0" w:right="0" w:firstLineChars="0" w:firstLine="0"/>
        <w:jc w:val="center"/>
        <w:rPr>
          <w:rFonts w:ascii="標楷體" w:eastAsia="標楷體" w:hAnsi="標楷體" w:cs="Arial"/>
          <w:color w:val="0000FF"/>
          <w:spacing w:val="40"/>
          <w:w w:val="80"/>
          <w:kern w:val="0"/>
          <w:sz w:val="60"/>
          <w:szCs w:val="60"/>
        </w:rPr>
      </w:pPr>
      <w:r w:rsidRPr="00692B98">
        <w:rPr>
          <w:rFonts w:ascii="標楷體" w:eastAsia="標楷體" w:hAnsi="標楷體" w:cs="Arial"/>
          <w:color w:val="0000FF"/>
          <w:spacing w:val="40"/>
          <w:w w:val="80"/>
          <w:kern w:val="0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3.75pt;mso-position-horizontal:absolute" o:hrpct="0" o:hralign="center" o:hr="t">
            <v:imagedata r:id="rId7" o:title="BD21313_"/>
          </v:shape>
        </w:pict>
      </w:r>
    </w:p>
    <w:p w:rsidR="005E1D1F" w:rsidRPr="00DC3D75" w:rsidRDefault="005E1D1F" w:rsidP="00CB041C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活動全稱</w:t>
      </w:r>
      <w:r w:rsidR="00C64F61"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 w:rsidR="00DC3D75"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2004台灣花卉博覽會</w:t>
      </w:r>
    </w:p>
    <w:p w:rsidR="005E1D1F" w:rsidRPr="00DC3D75" w:rsidRDefault="005E1D1F" w:rsidP="00CB041C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活動日期</w:t>
      </w:r>
      <w:r w:rsidR="00C64F61"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 w:rsidR="00DC3D75"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="00003FAC" w:rsidRPr="00DC3D75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二○○四年一月十七日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04"/>
        </w:smartTagPr>
        <w:r w:rsidRPr="00DC3D75">
          <w:rPr>
            <w:rFonts w:ascii="微軟正黑體" w:eastAsia="微軟正黑體" w:hAnsi="微軟正黑體" w:cs="Arial"/>
            <w:color w:val="0070C0"/>
            <w:spacing w:val="14"/>
            <w:kern w:val="0"/>
            <w:sz w:val="28"/>
            <w:szCs w:val="28"/>
          </w:rPr>
          <w:t>3月14日</w:t>
        </w:r>
      </w:smartTag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(共58天)</w:t>
      </w:r>
    </w:p>
    <w:p w:rsidR="005E1D1F" w:rsidRPr="00DC3D75" w:rsidRDefault="005E1D1F" w:rsidP="00CB041C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活動地點</w:t>
      </w:r>
      <w:r w:rsidR="00C64F61"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 w:rsidR="00DC3D75"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彰化縣溪州鄉溪州農場（中央路三段138-50號）</w:t>
      </w:r>
    </w:p>
    <w:p w:rsidR="00C64F61" w:rsidRPr="00DC3D75" w:rsidRDefault="00C64F61" w:rsidP="00526C6B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開園時間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 w:rsidR="00DC3D75"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周一至周五，上午九時至下午六時、</w:t>
      </w:r>
      <w:r w:rsidR="00432D13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br/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周六/周日及假日，上午九時至晚上七時三十分</w:t>
      </w:r>
    </w:p>
    <w:p w:rsidR="00C64F61" w:rsidRDefault="00C64F61" w:rsidP="00CB041C">
      <w:pPr>
        <w:tabs>
          <w:tab w:val="left" w:pos="2898"/>
          <w:tab w:val="left" w:pos="11624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Verdana" w:hAnsi="Verdana"/>
          <w:b/>
          <w:bCs/>
          <w:color w:val="000000"/>
          <w:spacing w:val="20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七大庭園區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</w:p>
    <w:tbl>
      <w:tblPr>
        <w:tblStyle w:val="a"/>
        <w:tblW w:w="0" w:type="auto"/>
        <w:tblInd w:w="240" w:type="dxa"/>
        <w:tblLook w:val="04A0"/>
      </w:tblPr>
      <w:tblGrid>
        <w:gridCol w:w="10500"/>
      </w:tblGrid>
      <w:tr w:rsidR="00C64F61" w:rsidTr="00DC3D75">
        <w:trPr>
          <w:cantSplit/>
          <w:trHeight w:val="6288"/>
        </w:trPr>
        <w:tc>
          <w:tcPr>
            <w:tcW w:w="10500" w:type="dxa"/>
            <w:textDirection w:val="tbRlV"/>
          </w:tcPr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1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台灣庭園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採閩南庭園的元素，甕牆、水榭涼亭和荷花池，呈現台灣鄉村景色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2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歐洲庭園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展現幾何、對稱、軸線性的宮廷花園，有噴水池、雕像和觀景台，兩側配置香草花園及花架，可作為「花嫁婚禮」的場景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3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熱帶庭園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台灣涵蓋熱帶、溫帶、寒帶的生態風貌，展現多樣性景觀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4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兒童庭園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以花草設計兒童遊具，包括：薑餅屋、樹木迷宮、沙池</w:t>
            </w:r>
            <w:r>
              <w:rPr>
                <w:rFonts w:ascii="Verdana" w:hAnsi="Verdan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等，配合尋寶遊戲，是親子快樂的天堂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5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舒壓庭園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日式禪園、辦公室無國界、舒壓吶喊區、文學走廊、躺椅區，一處讓現代人忘憂解勞的庭園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E34F7E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6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彰化庭園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集合了彰化五大花卉園藝團體，精心打造具彰化特色的庭園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  <w:p w:rsidR="00C64F61" w:rsidRDefault="00C64F61" w:rsidP="00CB041C">
            <w:pPr>
              <w:pStyle w:val="Web"/>
              <w:spacing w:beforeLines="0" w:afterLines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7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大學庭園</w:t>
            </w:r>
            <w:r w:rsidR="00F323E5"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由明道管理學院與大葉大學所展現的策展精華。</w:t>
            </w:r>
            <w:r>
              <w:rPr>
                <w:rFonts w:ascii="Verdana" w:hAnsi="Verdana"/>
                <w:color w:val="000000"/>
                <w:spacing w:val="20"/>
              </w:rPr>
              <w:t xml:space="preserve"> </w:t>
            </w:r>
          </w:p>
        </w:tc>
      </w:tr>
    </w:tbl>
    <w:p w:rsidR="005E1D1F" w:rsidRPr="00C64F61" w:rsidRDefault="005E1D1F" w:rsidP="000225F0">
      <w:pPr>
        <w:autoSpaceDE w:val="0"/>
        <w:spacing w:before="180" w:after="108"/>
        <w:ind w:leftChars="41" w:left="597" w:right="240" w:hangingChars="208" w:hanging="499"/>
        <w:rPr>
          <w:rFonts w:ascii="Arial" w:eastAsia="標楷體" w:hAnsi="Arial" w:cs="Arial"/>
        </w:rPr>
      </w:pPr>
    </w:p>
    <w:sectPr w:rsidR="005E1D1F" w:rsidRPr="00C64F61" w:rsidSect="00022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CA" w:rsidRDefault="00BD01CA" w:rsidP="00DC3D75">
      <w:pPr>
        <w:spacing w:before="120" w:after="72"/>
        <w:ind w:left="1440" w:right="240" w:hanging="1200"/>
      </w:pPr>
      <w:r>
        <w:separator/>
      </w:r>
    </w:p>
  </w:endnote>
  <w:endnote w:type="continuationSeparator" w:id="1">
    <w:p w:rsidR="00BD01CA" w:rsidRDefault="00BD01CA" w:rsidP="00DC3D75">
      <w:pPr>
        <w:spacing w:before="120" w:after="72"/>
        <w:ind w:left="1440" w:right="24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F0" w:rsidRDefault="000225F0" w:rsidP="000225F0">
    <w:pPr>
      <w:pStyle w:val="a6"/>
      <w:spacing w:before="120" w:after="72"/>
      <w:ind w:left="1240" w:right="24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AC" w:rsidRDefault="00CB041C" w:rsidP="00DC3D75">
    <w:pPr>
      <w:pStyle w:val="a6"/>
      <w:spacing w:before="120" w:after="72"/>
      <w:ind w:left="1240" w:right="240" w:hanging="100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-474346</wp:posOffset>
          </wp:positionH>
          <wp:positionV relativeFrom="paragraph">
            <wp:posOffset>-2554471</wp:posOffset>
          </wp:positionV>
          <wp:extent cx="7839075" cy="3428231"/>
          <wp:effectExtent l="19050" t="0" r="9525" b="0"/>
          <wp:wrapNone/>
          <wp:docPr id="3" name="圖片 2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075" cy="342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F0" w:rsidRDefault="000225F0" w:rsidP="000225F0">
    <w:pPr>
      <w:pStyle w:val="a6"/>
      <w:spacing w:before="120" w:after="72"/>
      <w:ind w:left="1240" w:right="24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CA" w:rsidRDefault="00BD01CA" w:rsidP="00DC3D75">
      <w:pPr>
        <w:spacing w:before="120" w:after="72"/>
        <w:ind w:left="1440" w:right="240" w:hanging="1200"/>
      </w:pPr>
      <w:r>
        <w:separator/>
      </w:r>
    </w:p>
  </w:footnote>
  <w:footnote w:type="continuationSeparator" w:id="1">
    <w:p w:rsidR="00BD01CA" w:rsidRDefault="00BD01CA" w:rsidP="00DC3D75">
      <w:pPr>
        <w:spacing w:before="120" w:after="72"/>
        <w:ind w:left="1440" w:right="24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F0" w:rsidRDefault="000225F0" w:rsidP="000225F0">
    <w:pPr>
      <w:pStyle w:val="a4"/>
      <w:spacing w:before="120" w:after="72"/>
      <w:ind w:left="1240" w:right="24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AC" w:rsidRDefault="00003FAC" w:rsidP="00DC3D75">
    <w:pPr>
      <w:pStyle w:val="a4"/>
      <w:spacing w:before="120" w:after="72"/>
      <w:ind w:left="1240" w:right="240" w:hanging="100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-369570</wp:posOffset>
          </wp:positionV>
          <wp:extent cx="7620000" cy="2933700"/>
          <wp:effectExtent l="19050" t="0" r="0" b="0"/>
          <wp:wrapNone/>
          <wp:docPr id="4" name="圖片 4" descr="未命名 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未命名 -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93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F0" w:rsidRDefault="000225F0" w:rsidP="000225F0">
    <w:pPr>
      <w:pStyle w:val="a4"/>
      <w:spacing w:before="120" w:after="72"/>
      <w:ind w:left="1240" w:right="24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/>
  <w:defaultTabStop w:val="480"/>
  <w:drawingGridHorizontalSpacing w:val="240"/>
  <w:drawingGridVerticalSpacing w:val="36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D1F"/>
    <w:rsid w:val="00003FAC"/>
    <w:rsid w:val="000225F0"/>
    <w:rsid w:val="000332E5"/>
    <w:rsid w:val="000A120A"/>
    <w:rsid w:val="000A3098"/>
    <w:rsid w:val="000B0489"/>
    <w:rsid w:val="00130F02"/>
    <w:rsid w:val="001469E6"/>
    <w:rsid w:val="00230062"/>
    <w:rsid w:val="00252057"/>
    <w:rsid w:val="00292C80"/>
    <w:rsid w:val="002A7CBF"/>
    <w:rsid w:val="002E5EE3"/>
    <w:rsid w:val="00304414"/>
    <w:rsid w:val="00310A54"/>
    <w:rsid w:val="00382049"/>
    <w:rsid w:val="003C0470"/>
    <w:rsid w:val="003C74BD"/>
    <w:rsid w:val="00432D13"/>
    <w:rsid w:val="00464C08"/>
    <w:rsid w:val="004B3F0D"/>
    <w:rsid w:val="00526C6B"/>
    <w:rsid w:val="00553D4B"/>
    <w:rsid w:val="005D6F49"/>
    <w:rsid w:val="005E1D1F"/>
    <w:rsid w:val="00602481"/>
    <w:rsid w:val="00654B37"/>
    <w:rsid w:val="00692B98"/>
    <w:rsid w:val="00726C65"/>
    <w:rsid w:val="00783F63"/>
    <w:rsid w:val="007B1DB6"/>
    <w:rsid w:val="007C5FDB"/>
    <w:rsid w:val="007E55B1"/>
    <w:rsid w:val="00816C45"/>
    <w:rsid w:val="008D2DF1"/>
    <w:rsid w:val="00932C2B"/>
    <w:rsid w:val="00967158"/>
    <w:rsid w:val="00A01EA0"/>
    <w:rsid w:val="00A047B1"/>
    <w:rsid w:val="00A60173"/>
    <w:rsid w:val="00B9623B"/>
    <w:rsid w:val="00BD01CA"/>
    <w:rsid w:val="00BF1248"/>
    <w:rsid w:val="00C52895"/>
    <w:rsid w:val="00C64F61"/>
    <w:rsid w:val="00C846D7"/>
    <w:rsid w:val="00CA192B"/>
    <w:rsid w:val="00CB041C"/>
    <w:rsid w:val="00CB369D"/>
    <w:rsid w:val="00D72A97"/>
    <w:rsid w:val="00D963AF"/>
    <w:rsid w:val="00DC3D75"/>
    <w:rsid w:val="00DF20BB"/>
    <w:rsid w:val="00E34F7E"/>
    <w:rsid w:val="00E960EB"/>
    <w:rsid w:val="00EC52BC"/>
    <w:rsid w:val="00F238B8"/>
    <w:rsid w:val="00F323E5"/>
    <w:rsid w:val="00F3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Lines="50" w:afterLines="30" w:line="400" w:lineRule="atLeast"/>
        <w:ind w:leftChars="100" w:left="600" w:rightChars="100" w:right="100" w:hangingChars="500" w:hanging="5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2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D1F"/>
    <w:rPr>
      <w:color w:val="0000FF"/>
      <w:u w:val="single"/>
    </w:rPr>
  </w:style>
  <w:style w:type="paragraph" w:styleId="a4">
    <w:name w:val="header"/>
    <w:basedOn w:val="a"/>
    <w:link w:val="a5"/>
    <w:rsid w:val="0000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3FAC"/>
    <w:rPr>
      <w:kern w:val="2"/>
    </w:rPr>
  </w:style>
  <w:style w:type="paragraph" w:styleId="a6">
    <w:name w:val="footer"/>
    <w:basedOn w:val="a"/>
    <w:link w:val="a7"/>
    <w:rsid w:val="0000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3FAC"/>
    <w:rPr>
      <w:kern w:val="2"/>
    </w:rPr>
  </w:style>
  <w:style w:type="paragraph" w:styleId="Web">
    <w:name w:val="Normal (Web)"/>
    <w:basedOn w:val="a"/>
    <w:uiPriority w:val="99"/>
    <w:unhideWhenUsed/>
    <w:rsid w:val="00C64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C64F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CB04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B04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D166-D402-4F7C-856C-E76CC4E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>CSF</Company>
  <LinksUpToDate>false</LinksUpToDate>
  <CharactersWithSpaces>464</CharactersWithSpaces>
  <SharedDoc>false</SharedDoc>
  <HLinks>
    <vt:vector size="12" baseType="variant">
      <vt:variant>
        <vt:i4>5439596</vt:i4>
      </vt:variant>
      <vt:variant>
        <vt:i4>3</vt:i4>
      </vt:variant>
      <vt:variant>
        <vt:i4>0</vt:i4>
      </vt:variant>
      <vt:variant>
        <vt:i4>5</vt:i4>
      </vt:variant>
      <vt:variant>
        <vt:lpwstr>mailto:flower.expo@msa.hinet.net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http://www.2004flowerexpo.com/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台灣○新○花○樣花　博在彰化</dc:title>
  <dc:subject/>
  <dc:creator>陳美玲</dc:creator>
  <cp:keywords/>
  <dc:description/>
  <cp:lastModifiedBy>Sherry</cp:lastModifiedBy>
  <cp:revision>11</cp:revision>
  <dcterms:created xsi:type="dcterms:W3CDTF">2007-04-30T09:44:00Z</dcterms:created>
  <dcterms:modified xsi:type="dcterms:W3CDTF">2007-09-19T10:15:00Z</dcterms:modified>
</cp:coreProperties>
</file>