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A6" w:rsidRPr="009E6241" w:rsidRDefault="00B30339" w:rsidP="009E6241">
      <w:pPr>
        <w:jc w:val="center"/>
        <w:rPr>
          <w:rFonts w:ascii="標楷體" w:eastAsia="標楷體" w:hAnsi="標楷體"/>
          <w:sz w:val="32"/>
          <w:szCs w:val="32"/>
        </w:rPr>
      </w:pPr>
      <w:r w:rsidRPr="009E6241">
        <w:rPr>
          <w:rFonts w:ascii="標楷體" w:eastAsia="標楷體" w:hAnsi="標楷體" w:hint="eastAsia"/>
          <w:sz w:val="32"/>
          <w:szCs w:val="32"/>
        </w:rPr>
        <w:t>輔導室</w:t>
      </w:r>
      <w:r w:rsidR="00B212F6" w:rsidRPr="009E6241">
        <w:rPr>
          <w:rFonts w:ascii="標楷體" w:eastAsia="標楷體" w:hAnsi="標楷體" w:hint="eastAsia"/>
          <w:sz w:val="32"/>
          <w:szCs w:val="32"/>
        </w:rPr>
        <w:t>適性入學相關業務</w:t>
      </w:r>
    </w:p>
    <w:p w:rsidR="00C01734" w:rsidRPr="003C3083" w:rsidRDefault="00C01734" w:rsidP="00C017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實用技能學程分發：</w:t>
      </w:r>
    </w:p>
    <w:p w:rsidR="00C01734" w:rsidRPr="003C3083" w:rsidRDefault="00C01734" w:rsidP="004D0B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報名日期：</w:t>
      </w:r>
      <w:r w:rsidR="004A1410" w:rsidRPr="003C3083">
        <w:rPr>
          <w:rFonts w:ascii="標楷體" w:eastAsia="標楷體" w:hAnsi="標楷體" w:hint="eastAsia"/>
        </w:rPr>
        <w:t xml:space="preserve">5/11~ </w:t>
      </w:r>
      <w:r w:rsidRPr="003C3083">
        <w:rPr>
          <w:rFonts w:ascii="標楷體" w:eastAsia="標楷體" w:hAnsi="標楷體" w:hint="eastAsia"/>
        </w:rPr>
        <w:t>5/22</w:t>
      </w:r>
      <w:r w:rsidR="004D0BC1" w:rsidRPr="003C3083">
        <w:rPr>
          <w:rFonts w:ascii="標楷體" w:eastAsia="標楷體" w:hAnsi="標楷體" w:hint="eastAsia"/>
        </w:rPr>
        <w:t>（校內）</w:t>
      </w:r>
      <w:r w:rsidR="00CF0B99" w:rsidRPr="003C3083">
        <w:rPr>
          <w:rFonts w:ascii="標楷體" w:eastAsia="標楷體" w:hAnsi="標楷體" w:hint="eastAsia"/>
        </w:rPr>
        <w:t>，5/23（校外）。</w:t>
      </w:r>
    </w:p>
    <w:p w:rsidR="004D0BC1" w:rsidRPr="003C3083" w:rsidRDefault="004D0BC1" w:rsidP="004D0B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作業說明：學生填寫紙本報名表及繳費，輔導組尚需要上網填報名表及列印</w:t>
      </w:r>
      <w:r w:rsidR="00260058" w:rsidRPr="003C3083">
        <w:rPr>
          <w:rFonts w:ascii="標楷體" w:eastAsia="標楷體" w:hAnsi="標楷體" w:hint="eastAsia"/>
        </w:rPr>
        <w:t>，</w:t>
      </w:r>
      <w:r w:rsidRPr="003C3083">
        <w:rPr>
          <w:rFonts w:ascii="標楷體" w:eastAsia="標楷體" w:hAnsi="標楷體" w:hint="eastAsia"/>
        </w:rPr>
        <w:t>再由學生帶回請家長簽名，始完成報名作業</w:t>
      </w:r>
      <w:r w:rsidR="00260058" w:rsidRPr="003C3083">
        <w:rPr>
          <w:rFonts w:ascii="標楷體" w:eastAsia="標楷體" w:hAnsi="標楷體" w:hint="eastAsia"/>
        </w:rPr>
        <w:t>。每份報名表皆有一專屬編碼，內容有所變更時，將再重新列印報名表，需家長再重新簽名，始為正式報名表</w:t>
      </w:r>
      <w:r w:rsidRPr="003C3083">
        <w:rPr>
          <w:rFonts w:ascii="標楷體" w:eastAsia="標楷體" w:hAnsi="標楷體" w:hint="eastAsia"/>
        </w:rPr>
        <w:t>。</w:t>
      </w:r>
      <w:r w:rsidR="00260058" w:rsidRPr="003C3083">
        <w:rPr>
          <w:rFonts w:ascii="標楷體" w:eastAsia="標楷體" w:hAnsi="標楷體" w:hint="eastAsia"/>
        </w:rPr>
        <w:t>彙整全數報名學生</w:t>
      </w:r>
      <w:r w:rsidR="0054759A" w:rsidRPr="003C3083">
        <w:rPr>
          <w:rFonts w:ascii="標楷體" w:eastAsia="標楷體" w:hAnsi="標楷體" w:hint="eastAsia"/>
        </w:rPr>
        <w:t>報名表成總表</w:t>
      </w:r>
      <w:r w:rsidR="00B408D0" w:rsidRPr="003C3083">
        <w:rPr>
          <w:rFonts w:ascii="標楷體" w:eastAsia="標楷體" w:hAnsi="標楷體" w:hint="eastAsia"/>
        </w:rPr>
        <w:t>。</w:t>
      </w:r>
    </w:p>
    <w:p w:rsidR="00C43645" w:rsidRPr="003C3083" w:rsidRDefault="00C43645" w:rsidP="004D0B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報名條件：曾選習國中技藝教育應屆及非應屆畢（結）業生為第一及第二順位分發</w:t>
      </w:r>
      <w:r w:rsidR="00CF0B99" w:rsidRPr="003C3083">
        <w:rPr>
          <w:rFonts w:ascii="標楷體" w:eastAsia="標楷體" w:hAnsi="標楷體" w:hint="eastAsia"/>
        </w:rPr>
        <w:t>；未曾選習國中技藝教育應屆及非應屆畢（結）業生為第三及第四順位分發。</w:t>
      </w:r>
    </w:p>
    <w:p w:rsidR="00CF0B99" w:rsidRPr="003C3083" w:rsidRDefault="00CF0B99" w:rsidP="004D0B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開班辦理模式：日間上課或夜間上課，核發</w:t>
      </w:r>
      <w:r w:rsidRPr="009E6241">
        <w:rPr>
          <w:rFonts w:ascii="標楷體" w:eastAsia="標楷體" w:hAnsi="標楷體" w:hint="eastAsia"/>
          <w:bdr w:val="single" w:sz="4" w:space="0" w:color="auto"/>
        </w:rPr>
        <w:t>日校畢業證書</w:t>
      </w:r>
      <w:r w:rsidRPr="003C3083">
        <w:rPr>
          <w:rFonts w:ascii="標楷體" w:eastAsia="標楷體" w:hAnsi="標楷體" w:hint="eastAsia"/>
        </w:rPr>
        <w:t>。</w:t>
      </w:r>
    </w:p>
    <w:p w:rsidR="005D570E" w:rsidRPr="003C3083" w:rsidRDefault="005D570E" w:rsidP="004D0B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報名表之積分計算基準：技藝教育修習點數、職群成績轉化分數以及特殊表現得分（與</w:t>
      </w:r>
      <w:r w:rsidRPr="003C3083">
        <w:rPr>
          <w:rFonts w:ascii="標楷體" w:eastAsia="標楷體" w:hAnsi="標楷體" w:hint="eastAsia"/>
          <w:u w:val="double"/>
        </w:rPr>
        <w:t>報名職群相關</w:t>
      </w:r>
      <w:r w:rsidRPr="003C3083">
        <w:rPr>
          <w:rFonts w:ascii="標楷體" w:eastAsia="標楷體" w:hAnsi="標楷體" w:hint="eastAsia"/>
        </w:rPr>
        <w:t>之特殊優異表現，</w:t>
      </w:r>
      <w:r w:rsidR="00602889" w:rsidRPr="003C3083">
        <w:rPr>
          <w:rFonts w:ascii="標楷體" w:eastAsia="標楷體" w:hAnsi="標楷體" w:hint="eastAsia"/>
        </w:rPr>
        <w:t>含：競賽及證照</w:t>
      </w:r>
      <w:r w:rsidRPr="003C3083">
        <w:rPr>
          <w:rFonts w:ascii="標楷體" w:eastAsia="標楷體" w:hAnsi="標楷體" w:hint="eastAsia"/>
        </w:rPr>
        <w:t>）</w:t>
      </w:r>
      <w:r w:rsidR="00602889" w:rsidRPr="003C3083">
        <w:rPr>
          <w:rFonts w:ascii="標楷體" w:eastAsia="標楷體" w:hAnsi="標楷體" w:hint="eastAsia"/>
        </w:rPr>
        <w:t>。</w:t>
      </w:r>
    </w:p>
    <w:p w:rsidR="005D5CBD" w:rsidRDefault="005D5CBD" w:rsidP="004D0B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放榜及報到日期：6/11（放榜）、6/13（報到）。</w:t>
      </w:r>
    </w:p>
    <w:p w:rsidR="00A851E9" w:rsidRPr="003C3083" w:rsidRDefault="00A851E9" w:rsidP="00A851E9">
      <w:pPr>
        <w:pStyle w:val="a3"/>
        <w:ind w:leftChars="0" w:left="720"/>
        <w:rPr>
          <w:rFonts w:ascii="標楷體" w:eastAsia="標楷體" w:hAnsi="標楷體"/>
        </w:rPr>
      </w:pPr>
    </w:p>
    <w:p w:rsidR="008D2848" w:rsidRPr="00A851E9" w:rsidRDefault="00A851E9" w:rsidP="00A851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01734" w:rsidRPr="00A851E9">
        <w:rPr>
          <w:rFonts w:ascii="標楷體" w:eastAsia="標楷體" w:hAnsi="標楷體" w:hint="eastAsia"/>
        </w:rPr>
        <w:t>技優甄審：</w:t>
      </w:r>
      <w:r w:rsidR="000558BF" w:rsidRPr="00A851E9">
        <w:rPr>
          <w:rFonts w:ascii="標楷體" w:eastAsia="標楷體" w:hAnsi="標楷體" w:hint="eastAsia"/>
        </w:rPr>
        <w:t>報名作業由</w:t>
      </w:r>
      <w:r w:rsidR="000558BF" w:rsidRPr="00A851E9">
        <w:rPr>
          <w:rFonts w:ascii="標楷體" w:eastAsia="標楷體" w:hAnsi="標楷體" w:hint="eastAsia"/>
          <w:bdr w:val="single" w:sz="4" w:space="0" w:color="auto"/>
        </w:rPr>
        <w:t>註冊組</w:t>
      </w:r>
      <w:r w:rsidR="000558BF" w:rsidRPr="00A851E9">
        <w:rPr>
          <w:rFonts w:ascii="標楷體" w:eastAsia="標楷體" w:hAnsi="標楷體" w:hint="eastAsia"/>
        </w:rPr>
        <w:t>承辦，輔導室</w:t>
      </w:r>
      <w:r w:rsidR="00C70A5D" w:rsidRPr="00A851E9">
        <w:rPr>
          <w:rFonts w:ascii="標楷體" w:eastAsia="標楷體" w:hAnsi="標楷體" w:hint="eastAsia"/>
        </w:rPr>
        <w:t>則</w:t>
      </w:r>
      <w:r w:rsidR="008D2848" w:rsidRPr="00A851E9">
        <w:rPr>
          <w:rFonts w:ascii="標楷體" w:eastAsia="標楷體" w:hAnsi="標楷體" w:hint="eastAsia"/>
        </w:rPr>
        <w:t>協助輔導</w:t>
      </w:r>
      <w:r w:rsidR="000558BF" w:rsidRPr="00A851E9">
        <w:rPr>
          <w:rFonts w:ascii="標楷體" w:eastAsia="標楷體" w:hAnsi="標楷體" w:hint="eastAsia"/>
        </w:rPr>
        <w:t>技藝班學生</w:t>
      </w:r>
      <w:r w:rsidR="008D2848" w:rsidRPr="00A851E9">
        <w:rPr>
          <w:rFonts w:ascii="標楷體" w:eastAsia="標楷體" w:hAnsi="標楷體" w:hint="eastAsia"/>
        </w:rPr>
        <w:t>的志願選填。</w:t>
      </w:r>
    </w:p>
    <w:p w:rsidR="000558BF" w:rsidRPr="008D2848" w:rsidRDefault="000558BF" w:rsidP="000558B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D2848">
        <w:rPr>
          <w:rFonts w:ascii="標楷體" w:eastAsia="標楷體" w:hAnsi="標楷體" w:hint="eastAsia"/>
        </w:rPr>
        <w:t>報名資格及條件：</w:t>
      </w:r>
    </w:p>
    <w:p w:rsidR="005D5CBD" w:rsidRPr="003C3083" w:rsidRDefault="000558BF" w:rsidP="000558BF">
      <w:pPr>
        <w:ind w:left="720"/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1.參加各縣 （市）政府主辦，並報經教育部備查之技藝能競賽及科學展覽，獲優勝名次。</w:t>
      </w:r>
    </w:p>
    <w:p w:rsidR="000558BF" w:rsidRPr="003C3083" w:rsidRDefault="000558BF" w:rsidP="000558BF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 xml:space="preserve">      2.領有丙級以上技術士證或相當於之單一級技術士證。</w:t>
      </w:r>
    </w:p>
    <w:p w:rsidR="000558BF" w:rsidRPr="003C3083" w:rsidRDefault="000558BF" w:rsidP="000558BF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 xml:space="preserve">      3.應屆畢（結）業生技藝教育課程成績優良。</w:t>
      </w:r>
    </w:p>
    <w:p w:rsidR="00CB69BB" w:rsidRPr="003C3083" w:rsidRDefault="00CB69BB" w:rsidP="000558BF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（二）報名日期：</w:t>
      </w:r>
      <w:r w:rsidR="008D2848">
        <w:rPr>
          <w:rFonts w:ascii="標楷體" w:eastAsia="標楷體" w:hAnsi="標楷體" w:hint="eastAsia"/>
        </w:rPr>
        <w:t>5/11~5/15（校內），</w:t>
      </w:r>
      <w:r w:rsidRPr="003C3083">
        <w:rPr>
          <w:rFonts w:ascii="標楷體" w:eastAsia="標楷體" w:hAnsi="標楷體" w:hint="eastAsia"/>
        </w:rPr>
        <w:t>5/23、5/24</w:t>
      </w:r>
      <w:r w:rsidR="008D2848">
        <w:rPr>
          <w:rFonts w:ascii="標楷體" w:eastAsia="標楷體" w:hAnsi="標楷體" w:hint="eastAsia"/>
        </w:rPr>
        <w:t>（校外）</w:t>
      </w:r>
      <w:r w:rsidRPr="003C3083">
        <w:rPr>
          <w:rFonts w:ascii="標楷體" w:eastAsia="標楷體" w:hAnsi="標楷體" w:hint="eastAsia"/>
        </w:rPr>
        <w:t>。</w:t>
      </w:r>
    </w:p>
    <w:p w:rsidR="00C70A5D" w:rsidRPr="003C3083" w:rsidRDefault="00C70A5D" w:rsidP="000558BF">
      <w:pPr>
        <w:rPr>
          <w:rFonts w:ascii="標楷體" w:eastAsia="標楷體" w:hAnsi="標楷體"/>
          <w:sz w:val="26"/>
          <w:szCs w:val="26"/>
        </w:rPr>
      </w:pPr>
      <w:r w:rsidRPr="003C3083">
        <w:rPr>
          <w:rFonts w:ascii="標楷體" w:eastAsia="標楷體" w:hAnsi="標楷體" w:hint="eastAsia"/>
        </w:rPr>
        <w:t>（三）</w:t>
      </w:r>
      <w:r w:rsidRPr="003C3083">
        <w:rPr>
          <w:rFonts w:ascii="標楷體" w:eastAsia="標楷體" w:hAnsi="標楷體"/>
          <w:sz w:val="26"/>
          <w:szCs w:val="26"/>
        </w:rPr>
        <w:t>報名</w:t>
      </w:r>
      <w:r w:rsidRPr="003C3083">
        <w:rPr>
          <w:rFonts w:ascii="標楷體" w:eastAsia="標楷體" w:hAnsi="標楷體" w:hint="eastAsia"/>
          <w:sz w:val="26"/>
          <w:szCs w:val="26"/>
        </w:rPr>
        <w:t>細則：</w:t>
      </w:r>
    </w:p>
    <w:p w:rsidR="00C70A5D" w:rsidRPr="003C3083" w:rsidRDefault="00C70A5D" w:rsidP="000558BF">
      <w:pPr>
        <w:rPr>
          <w:rFonts w:ascii="標楷體" w:eastAsia="標楷體" w:hAnsi="標楷體"/>
          <w:sz w:val="26"/>
          <w:szCs w:val="26"/>
        </w:rPr>
      </w:pPr>
      <w:r w:rsidRPr="003C3083">
        <w:rPr>
          <w:rFonts w:ascii="標楷體" w:eastAsia="標楷體" w:hAnsi="標楷體" w:hint="eastAsia"/>
          <w:sz w:val="26"/>
          <w:szCs w:val="26"/>
        </w:rPr>
        <w:t xml:space="preserve">      1.</w:t>
      </w:r>
      <w:r w:rsidRPr="003C3083">
        <w:rPr>
          <w:rFonts w:ascii="標楷體" w:eastAsia="標楷體" w:hAnsi="標楷體"/>
          <w:sz w:val="26"/>
          <w:szCs w:val="26"/>
        </w:rPr>
        <w:t>學生應以一校或多校，每校均為</w:t>
      </w:r>
      <w:r w:rsidRPr="009E6241">
        <w:rPr>
          <w:rFonts w:ascii="標楷體" w:eastAsia="標楷體" w:hAnsi="標楷體"/>
          <w:sz w:val="26"/>
          <w:szCs w:val="26"/>
          <w:u w:val="double"/>
        </w:rPr>
        <w:t>同一科別</w:t>
      </w:r>
      <w:r w:rsidRPr="003C3083">
        <w:rPr>
          <w:rFonts w:ascii="標楷體" w:eastAsia="標楷體" w:hAnsi="標楷體"/>
          <w:sz w:val="26"/>
          <w:szCs w:val="26"/>
        </w:rPr>
        <w:t>之方式填選志願。</w:t>
      </w:r>
    </w:p>
    <w:p w:rsidR="009E6241" w:rsidRDefault="00C70A5D" w:rsidP="000558BF">
      <w:pPr>
        <w:rPr>
          <w:rFonts w:ascii="標楷體" w:eastAsia="標楷體" w:hAnsi="標楷體" w:cs="標楷體"/>
          <w:sz w:val="26"/>
          <w:szCs w:val="26"/>
        </w:rPr>
      </w:pPr>
      <w:r w:rsidRPr="003C3083">
        <w:rPr>
          <w:rFonts w:ascii="標楷體" w:eastAsia="標楷體" w:hAnsi="標楷體" w:hint="eastAsia"/>
          <w:sz w:val="26"/>
          <w:szCs w:val="26"/>
        </w:rPr>
        <w:t xml:space="preserve">      2.</w:t>
      </w:r>
      <w:r w:rsidRPr="003C3083">
        <w:rPr>
          <w:rFonts w:ascii="標楷體" w:eastAsia="標楷體" w:hAnsi="標楷體" w:cs="標楷體"/>
          <w:sz w:val="26"/>
          <w:szCs w:val="26"/>
        </w:rPr>
        <w:t>技優報名網站上各項欄位及志願</w:t>
      </w:r>
      <w:r w:rsidRPr="003C3083">
        <w:rPr>
          <w:rFonts w:ascii="標楷體" w:eastAsia="標楷體" w:hAnsi="標楷體" w:cs="標楷體" w:hint="eastAsia"/>
          <w:sz w:val="26"/>
          <w:szCs w:val="26"/>
        </w:rPr>
        <w:t>經檢視</w:t>
      </w:r>
      <w:r w:rsidRPr="003C3083">
        <w:rPr>
          <w:rFonts w:ascii="標楷體" w:eastAsia="標楷體" w:hAnsi="標楷體" w:cs="標楷體"/>
          <w:sz w:val="26"/>
          <w:szCs w:val="26"/>
        </w:rPr>
        <w:t>後，列印成紙本並簽名</w:t>
      </w:r>
      <w:r w:rsidRPr="003C3083">
        <w:rPr>
          <w:rFonts w:ascii="標楷體" w:eastAsia="標楷體" w:hAnsi="標楷體" w:cs="標楷體" w:hint="eastAsia"/>
          <w:sz w:val="26"/>
          <w:szCs w:val="26"/>
        </w:rPr>
        <w:t>，</w:t>
      </w:r>
      <w:r w:rsidRPr="003C3083">
        <w:rPr>
          <w:rFonts w:ascii="標楷體" w:eastAsia="標楷體" w:hAnsi="標楷體" w:cs="標楷體"/>
          <w:sz w:val="26"/>
          <w:szCs w:val="26"/>
        </w:rPr>
        <w:t>內容若經塗改，</w:t>
      </w:r>
    </w:p>
    <w:p w:rsidR="00C70A5D" w:rsidRPr="003C3083" w:rsidRDefault="009E6241" w:rsidP="000558BF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C70A5D" w:rsidRPr="003C3083">
        <w:rPr>
          <w:rFonts w:ascii="標楷體" w:eastAsia="標楷體" w:hAnsi="標楷體" w:cs="標楷體"/>
          <w:sz w:val="26"/>
          <w:szCs w:val="26"/>
        </w:rPr>
        <w:t>則報名表視同無效。</w:t>
      </w:r>
    </w:p>
    <w:p w:rsidR="00A851E9" w:rsidRDefault="00C70A5D" w:rsidP="00A851E9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cs="標楷體" w:hint="eastAsia"/>
          <w:sz w:val="26"/>
          <w:szCs w:val="26"/>
        </w:rPr>
        <w:t>（四）</w:t>
      </w:r>
      <w:r w:rsidRPr="003C3083">
        <w:rPr>
          <w:rFonts w:ascii="標楷體" w:eastAsia="標楷體" w:hAnsi="標楷體"/>
          <w:sz w:val="26"/>
          <w:szCs w:val="26"/>
        </w:rPr>
        <w:t>放榜</w:t>
      </w:r>
      <w:r w:rsidRPr="003C3083">
        <w:rPr>
          <w:rFonts w:ascii="標楷體" w:eastAsia="標楷體" w:hAnsi="標楷體" w:hint="eastAsia"/>
        </w:rPr>
        <w:t>及報到日期：6/12（放榜）、6/13（報到）。</w:t>
      </w:r>
    </w:p>
    <w:p w:rsidR="00F76C14" w:rsidRPr="00F76C14" w:rsidRDefault="00F76C14" w:rsidP="00A851E9">
      <w:pPr>
        <w:rPr>
          <w:rFonts w:ascii="標楷體" w:eastAsia="標楷體" w:hAnsi="標楷體"/>
        </w:rPr>
      </w:pPr>
    </w:p>
    <w:p w:rsidR="00C01734" w:rsidRPr="00A851E9" w:rsidRDefault="00A851E9" w:rsidP="00A851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D2848" w:rsidRPr="00A851E9">
        <w:rPr>
          <w:rFonts w:ascii="標楷體" w:eastAsia="標楷體" w:hAnsi="標楷體" w:hint="eastAsia"/>
        </w:rPr>
        <w:t>秀工</w:t>
      </w:r>
      <w:r w:rsidR="00C01734" w:rsidRPr="00A851E9">
        <w:rPr>
          <w:rFonts w:ascii="標楷體" w:eastAsia="標楷體" w:hAnsi="標楷體" w:hint="eastAsia"/>
        </w:rPr>
        <w:t>建教合作</w:t>
      </w:r>
      <w:r>
        <w:rPr>
          <w:rFonts w:ascii="標楷體" w:eastAsia="標楷體" w:hAnsi="標楷體" w:hint="eastAsia"/>
        </w:rPr>
        <w:t>班</w:t>
      </w:r>
      <w:r w:rsidR="00C01734" w:rsidRPr="00A851E9">
        <w:rPr>
          <w:rFonts w:ascii="標楷體" w:eastAsia="標楷體" w:hAnsi="標楷體" w:hint="eastAsia"/>
        </w:rPr>
        <w:t>：</w:t>
      </w:r>
    </w:p>
    <w:p w:rsidR="005C1CA7" w:rsidRPr="003C3083" w:rsidRDefault="005C1CA7" w:rsidP="005C1CA7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（一）開班辦理模式：機械科1班（60人）、模具科1班（62人）。三年免學費；男女兼收。後者免學雜費。每三個月輪調一次，領</w:t>
      </w:r>
      <w:r w:rsidRPr="003C3083">
        <w:rPr>
          <w:rFonts w:ascii="標楷體" w:eastAsia="標楷體" w:hAnsi="標楷體" w:hint="eastAsia"/>
          <w:bdr w:val="single" w:sz="4" w:space="0" w:color="auto"/>
        </w:rPr>
        <w:t>日校畢業證書</w:t>
      </w:r>
      <w:r w:rsidRPr="003C3083">
        <w:rPr>
          <w:rFonts w:ascii="標楷體" w:eastAsia="標楷體" w:hAnsi="標楷體" w:hint="eastAsia"/>
        </w:rPr>
        <w:t xml:space="preserve">。 </w:t>
      </w:r>
    </w:p>
    <w:p w:rsidR="005C1CA7" w:rsidRPr="003C3083" w:rsidRDefault="00E41BE8" w:rsidP="005C1CA7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/>
        </w:rPr>
        <w:t>（</w:t>
      </w:r>
      <w:r w:rsidRPr="003C3083">
        <w:rPr>
          <w:rFonts w:ascii="標楷體" w:eastAsia="標楷體" w:hAnsi="標楷體" w:hint="eastAsia"/>
        </w:rPr>
        <w:t>二</w:t>
      </w:r>
      <w:r w:rsidRPr="003C3083">
        <w:rPr>
          <w:rFonts w:ascii="標楷體" w:eastAsia="標楷體" w:hAnsi="標楷體"/>
        </w:rPr>
        <w:t>）</w:t>
      </w:r>
      <w:r w:rsidRPr="003C3083">
        <w:rPr>
          <w:rFonts w:ascii="標楷體" w:eastAsia="標楷體" w:hAnsi="標楷體" w:hint="eastAsia"/>
        </w:rPr>
        <w:t>報名日期：</w:t>
      </w:r>
      <w:r w:rsidR="00AE19A0">
        <w:rPr>
          <w:rFonts w:ascii="標楷體" w:eastAsia="標楷體" w:hAnsi="標楷體" w:hint="eastAsia"/>
        </w:rPr>
        <w:t>6/4~6/8（校內），</w:t>
      </w:r>
      <w:r w:rsidRPr="003C3083">
        <w:rPr>
          <w:rFonts w:ascii="標楷體" w:eastAsia="標楷體" w:hAnsi="標楷體" w:hint="eastAsia"/>
        </w:rPr>
        <w:t>6</w:t>
      </w:r>
      <w:r w:rsidR="004A1410" w:rsidRPr="003C3083">
        <w:rPr>
          <w:rFonts w:ascii="標楷體" w:eastAsia="標楷體" w:hAnsi="標楷體" w:hint="eastAsia"/>
        </w:rPr>
        <w:t>/</w:t>
      </w:r>
      <w:r w:rsidRPr="003C3083">
        <w:rPr>
          <w:rFonts w:ascii="標楷體" w:eastAsia="標楷體" w:hAnsi="標楷體" w:hint="eastAsia"/>
        </w:rPr>
        <w:t>13。（校外）</w:t>
      </w:r>
    </w:p>
    <w:p w:rsidR="004A1410" w:rsidRPr="003C3083" w:rsidRDefault="004A1410" w:rsidP="005C1CA7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（三）</w:t>
      </w:r>
      <w:r w:rsidR="00315BE8" w:rsidRPr="003C3083">
        <w:rPr>
          <w:rFonts w:ascii="標楷體" w:eastAsia="標楷體" w:hAnsi="標楷體" w:hint="eastAsia"/>
        </w:rPr>
        <w:t>成績處理：</w:t>
      </w:r>
    </w:p>
    <w:p w:rsidR="00315BE8" w:rsidRPr="003C3083" w:rsidRDefault="00315BE8" w:rsidP="005C1CA7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1. 比序總積分為</w:t>
      </w:r>
      <w:r w:rsidRPr="009E6241">
        <w:rPr>
          <w:rFonts w:ascii="標楷體" w:eastAsia="標楷體" w:hAnsi="標楷體" w:hint="eastAsia"/>
          <w:u w:val="double"/>
        </w:rPr>
        <w:t>獎</w:t>
      </w:r>
      <w:bookmarkStart w:id="0" w:name="_GoBack"/>
      <w:bookmarkEnd w:id="0"/>
      <w:r w:rsidRPr="009E6241">
        <w:rPr>
          <w:rFonts w:ascii="標楷體" w:eastAsia="標楷體" w:hAnsi="標楷體" w:hint="eastAsia"/>
          <w:u w:val="double"/>
        </w:rPr>
        <w:t>勵紀錄總積分</w:t>
      </w:r>
      <w:r w:rsidRPr="003C3083">
        <w:rPr>
          <w:rFonts w:ascii="標楷體" w:eastAsia="標楷體" w:hAnsi="標楷體" w:hint="eastAsia"/>
        </w:rPr>
        <w:t>、</w:t>
      </w:r>
      <w:r w:rsidRPr="009E6241">
        <w:rPr>
          <w:rFonts w:ascii="標楷體" w:eastAsia="標楷體" w:hAnsi="標楷體" w:hint="eastAsia"/>
          <w:u w:val="double"/>
        </w:rPr>
        <w:t>生活教育總積分</w:t>
      </w:r>
      <w:r w:rsidRPr="003C3083">
        <w:rPr>
          <w:rFonts w:ascii="標楷體" w:eastAsia="標楷體" w:hAnsi="標楷體" w:hint="eastAsia"/>
        </w:rPr>
        <w:t>及</w:t>
      </w:r>
      <w:r w:rsidRPr="009E6241">
        <w:rPr>
          <w:rFonts w:ascii="標楷體" w:eastAsia="標楷體" w:hAnsi="標楷體" w:hint="eastAsia"/>
          <w:u w:val="double"/>
        </w:rPr>
        <w:t>國中教育會考</w:t>
      </w:r>
      <w:r w:rsidRPr="003C3083">
        <w:rPr>
          <w:rFonts w:ascii="標楷體" w:eastAsia="標楷體" w:hAnsi="標楷體" w:hint="eastAsia"/>
        </w:rPr>
        <w:t>總積分三項之和。</w:t>
      </w:r>
    </w:p>
    <w:p w:rsidR="005F4A1C" w:rsidRPr="003C3083" w:rsidRDefault="00315BE8" w:rsidP="005F4A1C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2.</w:t>
      </w:r>
      <w:r w:rsidR="005F4A1C" w:rsidRPr="003C3083">
        <w:rPr>
          <w:rFonts w:ascii="標楷體" w:eastAsia="標楷體" w:hAnsi="標楷體" w:hint="eastAsia"/>
        </w:rPr>
        <w:t xml:space="preserve"> 教育會考標示轉換積分、獎勵紀錄及生活教育總積分計算方式說明如下：</w:t>
      </w:r>
    </w:p>
    <w:p w:rsidR="005F4A1C" w:rsidRPr="003C3083" w:rsidRDefault="005F4A1C" w:rsidP="005F4A1C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（1）</w:t>
      </w:r>
      <w:r w:rsidRPr="009E6241">
        <w:rPr>
          <w:rFonts w:ascii="標楷體" w:eastAsia="標楷體" w:hAnsi="標楷體" w:hint="eastAsia"/>
          <w:color w:val="FF0000"/>
        </w:rPr>
        <w:t>國中教育會考總積分最高採計45 分，「A++」者得9 分，「A+」者得8 分，「A」者得7 分，「B++」者得6 分，「B+」者得5 分，「B」者得4 分，「C」者得3 分。</w:t>
      </w:r>
    </w:p>
    <w:p w:rsidR="005F4A1C" w:rsidRPr="003C3083" w:rsidRDefault="005F4A1C" w:rsidP="005F4A1C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（2）獎勵紀錄總積分為功過相抵後之獎勵，最高採計</w:t>
      </w:r>
      <w:r w:rsidRPr="003C3083">
        <w:rPr>
          <w:rFonts w:ascii="標楷體" w:eastAsia="標楷體" w:hAnsi="標楷體"/>
        </w:rPr>
        <w:t>12</w:t>
      </w:r>
      <w:r w:rsidRPr="003C3083">
        <w:rPr>
          <w:rFonts w:ascii="標楷體" w:eastAsia="標楷體" w:hAnsi="標楷體" w:hint="eastAsia"/>
        </w:rPr>
        <w:t>分；大功每次</w:t>
      </w:r>
      <w:r w:rsidRPr="003C3083">
        <w:rPr>
          <w:rFonts w:ascii="標楷體" w:eastAsia="標楷體" w:hAnsi="標楷體"/>
        </w:rPr>
        <w:t>4.5</w:t>
      </w:r>
      <w:r w:rsidRPr="003C3083">
        <w:rPr>
          <w:rFonts w:ascii="標楷體" w:eastAsia="標楷體" w:hAnsi="標楷體" w:hint="eastAsia"/>
        </w:rPr>
        <w:t>分，小功每次</w:t>
      </w:r>
      <w:r w:rsidRPr="003C3083">
        <w:rPr>
          <w:rFonts w:ascii="標楷體" w:eastAsia="標楷體" w:hAnsi="標楷體"/>
        </w:rPr>
        <w:t>1.5</w:t>
      </w:r>
      <w:r w:rsidRPr="003C3083">
        <w:rPr>
          <w:rFonts w:ascii="標楷體" w:eastAsia="標楷體" w:hAnsi="標楷體" w:hint="eastAsia"/>
        </w:rPr>
        <w:t>分，嘉獎每次</w:t>
      </w:r>
      <w:r w:rsidRPr="003C3083">
        <w:rPr>
          <w:rFonts w:ascii="標楷體" w:eastAsia="標楷體" w:hAnsi="標楷體"/>
        </w:rPr>
        <w:t xml:space="preserve">0.5 </w:t>
      </w:r>
      <w:r w:rsidRPr="003C3083">
        <w:rPr>
          <w:rFonts w:ascii="標楷體" w:eastAsia="標楷體" w:hAnsi="標楷體" w:hint="eastAsia"/>
        </w:rPr>
        <w:t>分。</w:t>
      </w:r>
    </w:p>
    <w:p w:rsidR="00315BE8" w:rsidRPr="003C3083" w:rsidRDefault="005F4A1C" w:rsidP="005F4A1C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（3）生活教育總積分最高採計</w:t>
      </w:r>
      <w:r w:rsidRPr="003C3083">
        <w:rPr>
          <w:rFonts w:ascii="標楷體" w:eastAsia="標楷體" w:hAnsi="標楷體"/>
        </w:rPr>
        <w:t>8</w:t>
      </w:r>
      <w:r w:rsidRPr="003C3083">
        <w:rPr>
          <w:rFonts w:ascii="標楷體" w:eastAsia="標楷體" w:hAnsi="標楷體" w:hint="eastAsia"/>
        </w:rPr>
        <w:t>分；完全或銷過後無懲處紀錄</w:t>
      </w:r>
      <w:r w:rsidRPr="003C3083">
        <w:rPr>
          <w:rFonts w:ascii="標楷體" w:eastAsia="標楷體" w:hAnsi="標楷體"/>
        </w:rPr>
        <w:t>6</w:t>
      </w:r>
      <w:r w:rsidRPr="003C3083">
        <w:rPr>
          <w:rFonts w:ascii="標楷體" w:eastAsia="標楷體" w:hAnsi="標楷體" w:hint="eastAsia"/>
        </w:rPr>
        <w:t>分，符合無曠課紀錄者</w:t>
      </w:r>
      <w:r w:rsidRPr="003C3083">
        <w:rPr>
          <w:rFonts w:ascii="標楷體" w:eastAsia="標楷體" w:hAnsi="標楷體"/>
        </w:rPr>
        <w:t>2</w:t>
      </w:r>
      <w:r w:rsidRPr="003C3083">
        <w:rPr>
          <w:rFonts w:ascii="標楷體" w:eastAsia="標楷體" w:hAnsi="標楷體" w:hint="eastAsia"/>
        </w:rPr>
        <w:t>分。</w:t>
      </w:r>
    </w:p>
    <w:p w:rsidR="005F4A1C" w:rsidRDefault="005F4A1C" w:rsidP="005F4A1C">
      <w:pPr>
        <w:rPr>
          <w:rFonts w:ascii="標楷體" w:eastAsia="標楷體" w:hAnsi="標楷體"/>
        </w:rPr>
      </w:pPr>
      <w:r w:rsidRPr="003C3083">
        <w:rPr>
          <w:rFonts w:ascii="標楷體" w:eastAsia="標楷體" w:hAnsi="標楷體" w:hint="eastAsia"/>
        </w:rPr>
        <w:t>（四）唱名分發報到時間：</w:t>
      </w:r>
      <w:r w:rsidRPr="003C3083">
        <w:rPr>
          <w:rFonts w:ascii="標楷體" w:eastAsia="標楷體" w:hAnsi="標楷體"/>
        </w:rPr>
        <w:t>6</w:t>
      </w:r>
      <w:r w:rsidRPr="003C3083">
        <w:rPr>
          <w:rFonts w:ascii="標楷體" w:eastAsia="標楷體" w:hAnsi="標楷體" w:hint="eastAsia"/>
        </w:rPr>
        <w:t>/</w:t>
      </w:r>
      <w:r w:rsidRPr="003C3083">
        <w:rPr>
          <w:rFonts w:ascii="標楷體" w:eastAsia="標楷體" w:hAnsi="標楷體"/>
        </w:rPr>
        <w:t>25</w:t>
      </w:r>
      <w:r w:rsidR="00AE19A0">
        <w:rPr>
          <w:rFonts w:ascii="標楷體" w:eastAsia="標楷體" w:hAnsi="標楷體"/>
        </w:rPr>
        <w:t>。</w:t>
      </w:r>
    </w:p>
    <w:p w:rsidR="001D79B6" w:rsidRDefault="001D79B6" w:rsidP="005F4A1C">
      <w:pPr>
        <w:rPr>
          <w:rFonts w:ascii="標楷體" w:eastAsia="標楷體" w:hAnsi="標楷體"/>
        </w:rPr>
      </w:pPr>
    </w:p>
    <w:p w:rsidR="001D79B6" w:rsidRDefault="001D79B6" w:rsidP="005F4A1C">
      <w:pPr>
        <w:rPr>
          <w:rFonts w:ascii="標楷體" w:eastAsia="標楷體" w:hAnsi="標楷體"/>
        </w:rPr>
      </w:pPr>
    </w:p>
    <w:p w:rsidR="001D79B6" w:rsidRDefault="001D79B6" w:rsidP="005F4A1C">
      <w:pPr>
        <w:rPr>
          <w:rFonts w:ascii="標楷體" w:eastAsia="標楷體" w:hAnsi="標楷體"/>
        </w:rPr>
      </w:pPr>
    </w:p>
    <w:p w:rsidR="00D52DC9" w:rsidRPr="00A851E9" w:rsidRDefault="00A851E9" w:rsidP="00A851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四、</w:t>
      </w:r>
      <w:r w:rsidR="00C01734" w:rsidRPr="00A851E9">
        <w:rPr>
          <w:rFonts w:ascii="標楷體" w:eastAsia="標楷體" w:hAnsi="標楷體" w:hint="eastAsia"/>
        </w:rPr>
        <w:t>適性安置：</w:t>
      </w:r>
    </w:p>
    <w:p w:rsidR="001D79B6" w:rsidRDefault="00D52DC9" w:rsidP="001D79B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D79B6">
        <w:rPr>
          <w:rFonts w:ascii="標楷體" w:eastAsia="標楷體" w:hAnsi="標楷體" w:hint="eastAsia"/>
        </w:rPr>
        <w:t>對象：</w:t>
      </w:r>
      <w:r w:rsidR="0014793A" w:rsidRPr="001D79B6">
        <w:rPr>
          <w:rFonts w:ascii="標楷體" w:eastAsia="標楷體" w:hAnsi="標楷體" w:hint="eastAsia"/>
        </w:rPr>
        <w:t>智能障礙類</w:t>
      </w:r>
      <w:r w:rsidRPr="001D79B6">
        <w:rPr>
          <w:rFonts w:ascii="標楷體" w:eastAsia="標楷體" w:hAnsi="標楷體" w:hint="eastAsia"/>
        </w:rPr>
        <w:t>國三學生</w:t>
      </w:r>
    </w:p>
    <w:p w:rsidR="001D79B6" w:rsidRPr="001D79B6" w:rsidRDefault="001D79B6" w:rsidP="001D79B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</w:t>
      </w:r>
      <w:r w:rsidRPr="001D79B6">
        <w:rPr>
          <w:rFonts w:ascii="標楷體" w:eastAsia="標楷體" w:hAnsi="標楷體" w:hint="eastAsia"/>
          <w:b/>
        </w:rPr>
        <w:t>未來就讀科系：</w:t>
      </w:r>
      <w:r w:rsidRPr="001D79B6">
        <w:rPr>
          <w:rFonts w:ascii="標楷體" w:eastAsia="標楷體" w:hAnsi="標楷體"/>
          <w:b/>
        </w:rPr>
        <w:t>綜合職能科</w:t>
      </w:r>
      <w:r w:rsidRPr="001D79B6">
        <w:rPr>
          <w:rFonts w:ascii="標楷體" w:eastAsia="標楷體" w:hAnsi="標楷體" w:hint="eastAsia"/>
          <w:b/>
        </w:rPr>
        <w:t>(</w:t>
      </w:r>
      <w:r w:rsidRPr="001D79B6">
        <w:rPr>
          <w:rFonts w:ascii="標楷體" w:eastAsia="標楷體" w:hAnsi="標楷體"/>
          <w:b/>
        </w:rPr>
        <w:t>高級中等學校集中式特教班</w:t>
      </w:r>
      <w:r w:rsidRPr="001D79B6">
        <w:rPr>
          <w:rFonts w:ascii="標楷體" w:eastAsia="標楷體" w:hAnsi="標楷體" w:hint="eastAsia"/>
          <w:b/>
        </w:rPr>
        <w:t>)</w:t>
      </w:r>
    </w:p>
    <w:p w:rsidR="0014793A" w:rsidRPr="0014793A" w:rsidRDefault="0014793A" w:rsidP="001479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4793A">
        <w:rPr>
          <w:rFonts w:ascii="標楷體" w:eastAsia="標楷體" w:hAnsi="標楷體" w:hint="eastAsia"/>
        </w:rPr>
        <w:t>1.</w:t>
      </w:r>
      <w:r w:rsidR="00364BA8" w:rsidRPr="0014793A">
        <w:rPr>
          <w:rFonts w:ascii="標楷體" w:eastAsia="標楷體" w:hAnsi="標楷體" w:hint="eastAsia"/>
        </w:rPr>
        <w:t>報名時間</w:t>
      </w:r>
      <w:r w:rsidR="00364BA8" w:rsidRPr="0014793A">
        <w:rPr>
          <w:rFonts w:ascii="標楷體" w:eastAsia="標楷體" w:hAnsi="標楷體" w:hint="eastAsia"/>
          <w:sz w:val="26"/>
          <w:szCs w:val="26"/>
        </w:rPr>
        <w:t>：2/21~3/5</w:t>
      </w:r>
      <w:r w:rsidR="00AE19A0">
        <w:rPr>
          <w:rFonts w:ascii="標楷體" w:eastAsia="標楷體" w:hAnsi="標楷體" w:hint="eastAsia"/>
          <w:sz w:val="26"/>
          <w:szCs w:val="26"/>
        </w:rPr>
        <w:t>。</w:t>
      </w:r>
    </w:p>
    <w:p w:rsidR="0014793A" w:rsidRDefault="0014793A" w:rsidP="001479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2.能力評估考</w:t>
      </w:r>
      <w:r w:rsidRPr="0014793A">
        <w:rPr>
          <w:rFonts w:ascii="標楷體" w:eastAsia="標楷體" w:hAnsi="標楷體" w:hint="eastAsia"/>
          <w:szCs w:val="24"/>
        </w:rPr>
        <w:t>試時間：4/14(六)</w:t>
      </w:r>
      <w:r w:rsidR="00AE19A0">
        <w:rPr>
          <w:rFonts w:ascii="標楷體" w:eastAsia="標楷體" w:hAnsi="標楷體" w:hint="eastAsia"/>
          <w:szCs w:val="24"/>
        </w:rPr>
        <w:t>。</w:t>
      </w:r>
    </w:p>
    <w:p w:rsidR="0014793A" w:rsidRPr="001D79B6" w:rsidRDefault="0014793A" w:rsidP="001479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3.</w:t>
      </w:r>
      <w:r w:rsidRPr="0014793A">
        <w:rPr>
          <w:rFonts w:ascii="標楷體" w:eastAsia="標楷體" w:hAnsi="標楷體" w:hint="eastAsia"/>
        </w:rPr>
        <w:t>現場唱名分發</w:t>
      </w:r>
      <w:r>
        <w:rPr>
          <w:rFonts w:ascii="標楷體" w:eastAsia="標楷體" w:hAnsi="標楷體" w:hint="eastAsia"/>
        </w:rPr>
        <w:t>時間：</w:t>
      </w:r>
      <w:r w:rsidRPr="0014793A">
        <w:rPr>
          <w:rFonts w:ascii="標楷體" w:eastAsia="標楷體" w:hAnsi="標楷體" w:hint="eastAsia"/>
        </w:rPr>
        <w:t>5</w:t>
      </w:r>
      <w:r w:rsidR="00AE19A0">
        <w:rPr>
          <w:rFonts w:ascii="標楷體" w:eastAsia="標楷體" w:hAnsi="標楷體" w:hint="eastAsia"/>
        </w:rPr>
        <w:t>/</w:t>
      </w:r>
      <w:r w:rsidRPr="0014793A">
        <w:rPr>
          <w:rFonts w:ascii="標楷體" w:eastAsia="標楷體" w:hAnsi="標楷體" w:hint="eastAsia"/>
        </w:rPr>
        <w:t>4~</w:t>
      </w:r>
      <w:r w:rsidR="00AE19A0">
        <w:rPr>
          <w:rFonts w:ascii="標楷體" w:eastAsia="標楷體" w:hAnsi="標楷體" w:hint="eastAsia"/>
        </w:rPr>
        <w:t>5/</w:t>
      </w:r>
      <w:r w:rsidRPr="0014793A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(其中一天)</w:t>
      </w:r>
      <w:r w:rsidR="00AE19A0">
        <w:rPr>
          <w:rFonts w:ascii="標楷體" w:eastAsia="標楷體" w:hAnsi="標楷體" w:hint="eastAsia"/>
        </w:rPr>
        <w:t>。</w:t>
      </w:r>
      <w:r w:rsidRPr="0014793A">
        <w:rPr>
          <w:rFonts w:ascii="標楷體" w:eastAsia="標楷體" w:hAnsi="標楷體" w:hint="eastAsia"/>
        </w:rPr>
        <w:t xml:space="preserve">   </w:t>
      </w:r>
    </w:p>
    <w:p w:rsidR="001D79B6" w:rsidRDefault="0014793A" w:rsidP="001479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79B6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="00364BA8" w:rsidRPr="0014793A">
        <w:rPr>
          <w:rFonts w:ascii="標楷體" w:eastAsia="標楷體" w:hAnsi="標楷體"/>
          <w:sz w:val="26"/>
          <w:szCs w:val="26"/>
        </w:rPr>
        <w:t>放榜</w:t>
      </w:r>
      <w:r w:rsidR="00364BA8" w:rsidRPr="0014793A">
        <w:rPr>
          <w:rFonts w:ascii="標楷體" w:eastAsia="標楷體" w:hAnsi="標楷體" w:hint="eastAsia"/>
        </w:rPr>
        <w:t>：6/6</w:t>
      </w:r>
      <w:r w:rsidR="00AE19A0">
        <w:rPr>
          <w:rFonts w:ascii="標楷體" w:eastAsia="標楷體" w:hAnsi="標楷體" w:hint="eastAsia"/>
        </w:rPr>
        <w:t>。</w:t>
      </w:r>
    </w:p>
    <w:p w:rsidR="00364BA8" w:rsidRPr="0014793A" w:rsidRDefault="001D79B6" w:rsidP="001479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5.</w:t>
      </w:r>
      <w:r w:rsidRPr="0014793A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日期</w:t>
      </w:r>
      <w:r w:rsidRPr="0014793A">
        <w:rPr>
          <w:rFonts w:ascii="標楷體" w:eastAsia="標楷體" w:hAnsi="標楷體" w:hint="eastAsia"/>
        </w:rPr>
        <w:t>：</w:t>
      </w:r>
      <w:r w:rsidR="00364BA8" w:rsidRPr="0014793A">
        <w:rPr>
          <w:rFonts w:ascii="標楷體" w:eastAsia="標楷體" w:hAnsi="標楷體" w:hint="eastAsia"/>
        </w:rPr>
        <w:t>6/19~6/27（</w:t>
      </w:r>
      <w:r w:rsidR="00364BA8" w:rsidRPr="0014793A">
        <w:rPr>
          <w:rFonts w:ascii="標楷體" w:eastAsia="標楷體" w:hAnsi="標楷體"/>
        </w:rPr>
        <w:t>依安置學校所訂時間為準</w:t>
      </w:r>
      <w:r w:rsidR="00364BA8" w:rsidRPr="0014793A">
        <w:rPr>
          <w:rFonts w:ascii="標楷體" w:eastAsia="標楷體" w:hAnsi="標楷體" w:hint="eastAsia"/>
        </w:rPr>
        <w:t>）。</w:t>
      </w:r>
    </w:p>
    <w:p w:rsidR="001D79B6" w:rsidRPr="00AE539A" w:rsidRDefault="001D79B6" w:rsidP="001D79B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AE539A">
        <w:rPr>
          <w:rFonts w:ascii="標楷體" w:eastAsia="標楷體" w:hAnsi="標楷體" w:hint="eastAsia"/>
          <w:szCs w:val="24"/>
        </w:rPr>
        <w:t>對象：非智能障礙類國三學生</w:t>
      </w:r>
    </w:p>
    <w:p w:rsidR="001D79B6" w:rsidRPr="00AE539A" w:rsidRDefault="001D79B6" w:rsidP="00AE539A">
      <w:pPr>
        <w:rPr>
          <w:rFonts w:ascii="標楷體" w:eastAsia="標楷體" w:hAnsi="標楷體"/>
          <w:b/>
          <w:szCs w:val="24"/>
        </w:rPr>
      </w:pPr>
      <w:r w:rsidRPr="00AE539A">
        <w:rPr>
          <w:rFonts w:ascii="標楷體" w:eastAsia="標楷體" w:hAnsi="標楷體" w:hint="eastAsia"/>
          <w:szCs w:val="24"/>
        </w:rPr>
        <w:t xml:space="preserve">          </w:t>
      </w:r>
      <w:r w:rsidRPr="00AE539A">
        <w:rPr>
          <w:rFonts w:ascii="標楷體" w:eastAsia="標楷體" w:hAnsi="標楷體" w:hint="eastAsia"/>
          <w:b/>
          <w:szCs w:val="24"/>
        </w:rPr>
        <w:t>未來就讀科系：</w:t>
      </w:r>
      <w:r w:rsidRPr="00AE539A">
        <w:rPr>
          <w:rFonts w:ascii="標楷體" w:eastAsia="標楷體" w:hAnsi="標楷體"/>
          <w:b/>
          <w:szCs w:val="24"/>
        </w:rPr>
        <w:t>高級中等學校</w:t>
      </w:r>
      <w:r w:rsidRPr="00AE539A">
        <w:rPr>
          <w:rFonts w:ascii="標楷體" w:eastAsia="標楷體" w:hAnsi="標楷體" w:hint="eastAsia"/>
          <w:b/>
          <w:szCs w:val="24"/>
        </w:rPr>
        <w:t>各科</w:t>
      </w:r>
      <w:r w:rsidR="003819CB" w:rsidRPr="00AE539A">
        <w:rPr>
          <w:rFonts w:ascii="標楷體" w:eastAsia="標楷體" w:hAnsi="標楷體" w:hint="eastAsia"/>
          <w:b/>
          <w:szCs w:val="24"/>
        </w:rPr>
        <w:t xml:space="preserve"> </w:t>
      </w:r>
    </w:p>
    <w:p w:rsidR="001D79B6" w:rsidRPr="00AE539A" w:rsidRDefault="001D79B6" w:rsidP="001D79B6">
      <w:pPr>
        <w:rPr>
          <w:rFonts w:ascii="標楷體" w:eastAsia="標楷體" w:hAnsi="標楷體"/>
          <w:szCs w:val="24"/>
        </w:rPr>
      </w:pPr>
      <w:r w:rsidRPr="00AE539A">
        <w:rPr>
          <w:rFonts w:ascii="標楷體" w:eastAsia="標楷體" w:hAnsi="標楷體" w:hint="eastAsia"/>
          <w:szCs w:val="24"/>
        </w:rPr>
        <w:t xml:space="preserve"> 1.報名時間：2/21~3/5</w:t>
      </w:r>
      <w:r w:rsidR="00D57B7D">
        <w:rPr>
          <w:rFonts w:ascii="標楷體" w:eastAsia="標楷體" w:hAnsi="標楷體" w:hint="eastAsia"/>
          <w:szCs w:val="24"/>
        </w:rPr>
        <w:t>。</w:t>
      </w:r>
    </w:p>
    <w:p w:rsidR="00FD55A7" w:rsidRDefault="00AE539A" w:rsidP="00FD55A7">
      <w:pPr>
        <w:pStyle w:val="Default"/>
        <w:rPr>
          <w:rFonts w:cstheme="minorBidi"/>
          <w:color w:val="auto"/>
        </w:rPr>
      </w:pPr>
      <w:r w:rsidRPr="00AE539A">
        <w:rPr>
          <w:rFonts w:ascii="標楷體" w:eastAsia="標楷體" w:hAnsi="標楷體" w:hint="eastAsia"/>
        </w:rPr>
        <w:t xml:space="preserve"> 2.晤談時間</w:t>
      </w:r>
      <w:r w:rsidR="00830A49" w:rsidRPr="00AE539A">
        <w:rPr>
          <w:rFonts w:ascii="標楷體" w:eastAsia="標楷體" w:hAnsi="標楷體" w:hint="eastAsia"/>
        </w:rPr>
        <w:t>：2/21~3/5</w:t>
      </w:r>
      <w:r w:rsidR="00D57B7D">
        <w:rPr>
          <w:rFonts w:ascii="標楷體" w:eastAsia="標楷體" w:hAnsi="標楷體" w:hint="eastAsia"/>
        </w:rPr>
        <w:t>。</w:t>
      </w:r>
    </w:p>
    <w:p w:rsidR="00FD55A7" w:rsidRPr="00FD55A7" w:rsidRDefault="00FD55A7" w:rsidP="00FD55A7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D55A7">
        <w:rPr>
          <w:rFonts w:ascii="標楷體" w:eastAsia="標楷體" w:hAnsi="標楷體"/>
        </w:rPr>
        <w:t>經分區安置委員會審查報名資料，審議學生之身心狀況及其填報之志願。如因選填志願數不足致無法順利安置或不適性者，由分區主辦學校安置委員進行晤談作業。</w:t>
      </w:r>
    </w:p>
    <w:p w:rsidR="00AE539A" w:rsidRDefault="00B64453" w:rsidP="00B64453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3.安置原則：</w:t>
      </w:r>
      <w:r w:rsidRPr="00B64453">
        <w:rPr>
          <w:rFonts w:ascii="標楷體" w:eastAsia="標楷體" w:hAnsi="標楷體"/>
        </w:rPr>
        <w:t>各分區安置委員會依學生志願順序、生涯規劃意見表、生涯轉銜建議表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含性向測驗、興趣測驗以及特殊表現，如擔任班級或社團幹部、小老師、競賽獲獎</w:t>
      </w:r>
      <w:r>
        <w:rPr>
          <w:rFonts w:ascii="標楷體" w:eastAsia="標楷體" w:hAnsi="標楷體"/>
        </w:rPr>
        <w:t>）</w:t>
      </w:r>
      <w:r w:rsidRPr="00B64453">
        <w:rPr>
          <w:rFonts w:ascii="標楷體" w:eastAsia="標楷體" w:hAnsi="標楷體"/>
        </w:rPr>
        <w:t>、學生相關轉銜資料、其他佐證資料及學校資源等綜合研判之書面審查結果、或晤談結果進行適性安置</w:t>
      </w:r>
      <w:r>
        <w:rPr>
          <w:rFonts w:ascii="標楷體" w:eastAsia="標楷體" w:hAnsi="標楷體"/>
        </w:rPr>
        <w:t>。</w:t>
      </w:r>
    </w:p>
    <w:p w:rsidR="00B64453" w:rsidRPr="00B64453" w:rsidRDefault="00B64453" w:rsidP="00B64453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4.志願選填方式：</w:t>
      </w:r>
      <w:r w:rsidRPr="00B64453">
        <w:rPr>
          <w:rFonts w:ascii="標楷體" w:eastAsia="標楷體" w:hAnsi="標楷體" w:hint="eastAsia"/>
        </w:rPr>
        <w:t>學生依序至多選填三個志願群，第1～3志願需為同一群，第4志願起得由其所選擇之三群中填校科。</w:t>
      </w:r>
    </w:p>
    <w:p w:rsidR="001D79B6" w:rsidRPr="00AE539A" w:rsidRDefault="00AE539A" w:rsidP="001D79B6">
      <w:pPr>
        <w:rPr>
          <w:rFonts w:ascii="標楷體" w:eastAsia="標楷體" w:hAnsi="標楷體"/>
          <w:szCs w:val="24"/>
        </w:rPr>
      </w:pPr>
      <w:r w:rsidRPr="00AE539A">
        <w:rPr>
          <w:rFonts w:ascii="標楷體" w:eastAsia="標楷體" w:hAnsi="標楷體" w:hint="eastAsia"/>
          <w:szCs w:val="24"/>
        </w:rPr>
        <w:t xml:space="preserve"> </w:t>
      </w:r>
      <w:r w:rsidR="00BF7AFB">
        <w:rPr>
          <w:rFonts w:ascii="標楷體" w:eastAsia="標楷體" w:hAnsi="標楷體" w:hint="eastAsia"/>
          <w:szCs w:val="24"/>
        </w:rPr>
        <w:t>5</w:t>
      </w:r>
      <w:r w:rsidR="001D79B6" w:rsidRPr="00AE539A">
        <w:rPr>
          <w:rFonts w:ascii="標楷體" w:eastAsia="標楷體" w:hAnsi="標楷體" w:hint="eastAsia"/>
          <w:szCs w:val="24"/>
        </w:rPr>
        <w:t>.</w:t>
      </w:r>
      <w:r w:rsidR="001D79B6" w:rsidRPr="00AE539A">
        <w:rPr>
          <w:rFonts w:ascii="標楷體" w:eastAsia="標楷體" w:hAnsi="標楷體"/>
          <w:szCs w:val="24"/>
        </w:rPr>
        <w:t>放榜</w:t>
      </w:r>
      <w:r w:rsidR="001D79B6" w:rsidRPr="00AE539A">
        <w:rPr>
          <w:rFonts w:ascii="標楷體" w:eastAsia="標楷體" w:hAnsi="標楷體" w:hint="eastAsia"/>
          <w:szCs w:val="24"/>
        </w:rPr>
        <w:t>：6/6（放榜）</w:t>
      </w:r>
      <w:r w:rsidR="00F514F1">
        <w:rPr>
          <w:rFonts w:ascii="標楷體" w:eastAsia="標楷體" w:hAnsi="標楷體" w:hint="eastAsia"/>
          <w:szCs w:val="24"/>
        </w:rPr>
        <w:t>。</w:t>
      </w:r>
    </w:p>
    <w:p w:rsidR="00327AD5" w:rsidRDefault="001D79B6" w:rsidP="00327AD5">
      <w:pPr>
        <w:rPr>
          <w:rFonts w:ascii="標楷體" w:eastAsia="標楷體" w:hAnsi="標楷體"/>
          <w:szCs w:val="24"/>
        </w:rPr>
      </w:pPr>
      <w:r w:rsidRPr="00AE539A">
        <w:rPr>
          <w:rFonts w:ascii="標楷體" w:eastAsia="標楷體" w:hAnsi="標楷體" w:hint="eastAsia"/>
          <w:szCs w:val="24"/>
        </w:rPr>
        <w:t xml:space="preserve"> </w:t>
      </w:r>
      <w:r w:rsidR="00BF7AFB">
        <w:rPr>
          <w:rFonts w:ascii="標楷體" w:eastAsia="標楷體" w:hAnsi="標楷體" w:hint="eastAsia"/>
          <w:szCs w:val="24"/>
        </w:rPr>
        <w:t>6</w:t>
      </w:r>
      <w:r w:rsidRPr="00AE539A">
        <w:rPr>
          <w:rFonts w:ascii="標楷體" w:eastAsia="標楷體" w:hAnsi="標楷體" w:hint="eastAsia"/>
          <w:szCs w:val="24"/>
        </w:rPr>
        <w:t>.報到日期：</w:t>
      </w:r>
      <w:r w:rsidR="00BF7AFB">
        <w:rPr>
          <w:rFonts w:ascii="標楷體" w:eastAsia="標楷體" w:hAnsi="標楷體"/>
        </w:rPr>
        <w:t xml:space="preserve"> </w:t>
      </w:r>
      <w:r w:rsidR="00327AD5">
        <w:rPr>
          <w:rFonts w:ascii="標楷體" w:eastAsia="標楷體" w:hAnsi="標楷體"/>
        </w:rPr>
        <w:t>7</w:t>
      </w:r>
      <w:r w:rsidR="00BF7AFB">
        <w:rPr>
          <w:rFonts w:ascii="標楷體" w:eastAsia="標楷體" w:hAnsi="標楷體" w:hint="eastAsia"/>
        </w:rPr>
        <w:t>/</w:t>
      </w:r>
      <w:r w:rsidR="00327AD5">
        <w:rPr>
          <w:rFonts w:ascii="標楷體" w:eastAsia="標楷體" w:hAnsi="標楷體"/>
        </w:rPr>
        <w:t>11</w:t>
      </w:r>
      <w:r w:rsidR="00BF7AFB">
        <w:rPr>
          <w:rFonts w:ascii="標楷體" w:eastAsia="標楷體" w:hAnsi="標楷體" w:hint="eastAsia"/>
        </w:rPr>
        <w:t>~7/</w:t>
      </w:r>
      <w:r w:rsidR="00327AD5">
        <w:rPr>
          <w:rFonts w:ascii="標楷體" w:eastAsia="標楷體" w:hAnsi="標楷體"/>
        </w:rPr>
        <w:t>13</w:t>
      </w:r>
      <w:r w:rsidR="00F514F1">
        <w:rPr>
          <w:rFonts w:ascii="標楷體" w:eastAsia="標楷體" w:hAnsi="標楷體"/>
        </w:rPr>
        <w:t>。</w:t>
      </w:r>
    </w:p>
    <w:p w:rsidR="001D79B6" w:rsidRDefault="00327AD5" w:rsidP="00327A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1D79B6" w:rsidRPr="00327AD5">
        <w:rPr>
          <w:rFonts w:ascii="標楷體" w:eastAsia="標楷體" w:hAnsi="標楷體" w:hint="eastAsia"/>
          <w:szCs w:val="24"/>
        </w:rPr>
        <w:t>（</w:t>
      </w:r>
      <w:r w:rsidR="001D79B6" w:rsidRPr="00327AD5">
        <w:rPr>
          <w:rFonts w:ascii="標楷體" w:eastAsia="標楷體" w:hAnsi="標楷體"/>
          <w:szCs w:val="24"/>
        </w:rPr>
        <w:t>依安置學</w:t>
      </w:r>
      <w:r w:rsidR="001D79B6" w:rsidRPr="00AE539A">
        <w:rPr>
          <w:rFonts w:ascii="標楷體" w:eastAsia="標楷體" w:hAnsi="標楷體"/>
          <w:szCs w:val="24"/>
        </w:rPr>
        <w:t>校所訂時間為準</w:t>
      </w:r>
      <w:r w:rsidR="001D79B6" w:rsidRPr="00AE539A">
        <w:rPr>
          <w:rFonts w:ascii="標楷體" w:eastAsia="標楷體" w:hAnsi="標楷體" w:hint="eastAsia"/>
          <w:szCs w:val="24"/>
        </w:rPr>
        <w:t>）</w:t>
      </w:r>
    </w:p>
    <w:p w:rsidR="00327AD5" w:rsidRPr="00AE539A" w:rsidRDefault="00327AD5" w:rsidP="00327AD5">
      <w:pPr>
        <w:rPr>
          <w:rFonts w:ascii="標楷體" w:eastAsia="標楷體" w:hAnsi="標楷體"/>
          <w:szCs w:val="24"/>
        </w:rPr>
      </w:pPr>
    </w:p>
    <w:p w:rsidR="001D79B6" w:rsidRDefault="001D79B6" w:rsidP="001D79B6">
      <w:pPr>
        <w:rPr>
          <w:rFonts w:ascii="標楷體" w:eastAsia="標楷體" w:hAnsi="標楷體"/>
        </w:rPr>
      </w:pPr>
      <w:r w:rsidRPr="001D79B6">
        <w:rPr>
          <w:rFonts w:ascii="標楷體" w:eastAsia="標楷體" w:hAnsi="標楷體"/>
          <w:noProof/>
        </w:rPr>
        <w:drawing>
          <wp:inline distT="0" distB="0" distL="0" distR="0">
            <wp:extent cx="3534890" cy="2250219"/>
            <wp:effectExtent l="19050" t="0" r="841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35" cy="225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64BA8" w:rsidRPr="001D79B6" w:rsidRDefault="001D79B6" w:rsidP="001D79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D79B6">
        <w:rPr>
          <w:rFonts w:ascii="標楷體" w:eastAsia="標楷體" w:hAnsi="標楷體" w:hint="eastAsia"/>
          <w:bdr w:val="single" w:sz="4" w:space="0" w:color="auto"/>
        </w:rPr>
        <w:t>特殊學生的升學管道圖</w:t>
      </w:r>
    </w:p>
    <w:sectPr w:rsidR="00364BA8" w:rsidRPr="001D79B6" w:rsidSect="003C308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DC" w:rsidRDefault="00D22BDC" w:rsidP="005C1CA7">
      <w:r>
        <w:separator/>
      </w:r>
    </w:p>
  </w:endnote>
  <w:endnote w:type="continuationSeparator" w:id="0">
    <w:p w:rsidR="00D22BDC" w:rsidRDefault="00D22BDC" w:rsidP="005C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DC" w:rsidRDefault="00D22BDC" w:rsidP="005C1CA7">
      <w:r>
        <w:separator/>
      </w:r>
    </w:p>
  </w:footnote>
  <w:footnote w:type="continuationSeparator" w:id="0">
    <w:p w:rsidR="00D22BDC" w:rsidRDefault="00D22BDC" w:rsidP="005C1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B4E"/>
    <w:multiLevelType w:val="hybridMultilevel"/>
    <w:tmpl w:val="AC7CC5F4"/>
    <w:lvl w:ilvl="0" w:tplc="B1D818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B2DD8"/>
    <w:multiLevelType w:val="hybridMultilevel"/>
    <w:tmpl w:val="F290160E"/>
    <w:lvl w:ilvl="0" w:tplc="E7184B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A0258F"/>
    <w:multiLevelType w:val="hybridMultilevel"/>
    <w:tmpl w:val="7DC0BADE"/>
    <w:lvl w:ilvl="0" w:tplc="495834A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69A4538A">
      <w:start w:val="3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D76B2C"/>
    <w:multiLevelType w:val="hybridMultilevel"/>
    <w:tmpl w:val="F2CADDB0"/>
    <w:lvl w:ilvl="0" w:tplc="CAA0FD52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4B7B6BD6"/>
    <w:multiLevelType w:val="hybridMultilevel"/>
    <w:tmpl w:val="897AA3D6"/>
    <w:lvl w:ilvl="0" w:tplc="F29E2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90E3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2AA0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DFE5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0966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4662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DCA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BFE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0DEF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776C2ACA"/>
    <w:multiLevelType w:val="hybridMultilevel"/>
    <w:tmpl w:val="BB204872"/>
    <w:lvl w:ilvl="0" w:tplc="4A004D8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E85EE5C6">
      <w:start w:val="2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BEAE24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495348"/>
    <w:multiLevelType w:val="hybridMultilevel"/>
    <w:tmpl w:val="7682D00E"/>
    <w:lvl w:ilvl="0" w:tplc="ECF8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339"/>
    <w:rsid w:val="00014CF8"/>
    <w:rsid w:val="000558BF"/>
    <w:rsid w:val="000E2E21"/>
    <w:rsid w:val="00106659"/>
    <w:rsid w:val="0014793A"/>
    <w:rsid w:val="00155ED2"/>
    <w:rsid w:val="001657FD"/>
    <w:rsid w:val="00166167"/>
    <w:rsid w:val="001D79B6"/>
    <w:rsid w:val="001F74A0"/>
    <w:rsid w:val="00260058"/>
    <w:rsid w:val="002F7395"/>
    <w:rsid w:val="00306170"/>
    <w:rsid w:val="00315BE8"/>
    <w:rsid w:val="00316D7B"/>
    <w:rsid w:val="00327AD5"/>
    <w:rsid w:val="003358EF"/>
    <w:rsid w:val="00364BA8"/>
    <w:rsid w:val="003819CB"/>
    <w:rsid w:val="003C3083"/>
    <w:rsid w:val="003E25C5"/>
    <w:rsid w:val="004A1410"/>
    <w:rsid w:val="004D0BC1"/>
    <w:rsid w:val="005004A6"/>
    <w:rsid w:val="0054759A"/>
    <w:rsid w:val="005C1CA7"/>
    <w:rsid w:val="005D570E"/>
    <w:rsid w:val="005D5CBD"/>
    <w:rsid w:val="005F4A1C"/>
    <w:rsid w:val="00602889"/>
    <w:rsid w:val="0069724D"/>
    <w:rsid w:val="00751BAC"/>
    <w:rsid w:val="00830A49"/>
    <w:rsid w:val="008352BC"/>
    <w:rsid w:val="008C015E"/>
    <w:rsid w:val="008D2848"/>
    <w:rsid w:val="009E6241"/>
    <w:rsid w:val="00A851E9"/>
    <w:rsid w:val="00AE19A0"/>
    <w:rsid w:val="00AE539A"/>
    <w:rsid w:val="00B212F6"/>
    <w:rsid w:val="00B30339"/>
    <w:rsid w:val="00B408D0"/>
    <w:rsid w:val="00B64453"/>
    <w:rsid w:val="00BF7AFB"/>
    <w:rsid w:val="00C01734"/>
    <w:rsid w:val="00C43645"/>
    <w:rsid w:val="00C6115F"/>
    <w:rsid w:val="00C70A5D"/>
    <w:rsid w:val="00CB69BB"/>
    <w:rsid w:val="00CF0B99"/>
    <w:rsid w:val="00D22BDC"/>
    <w:rsid w:val="00D52DC9"/>
    <w:rsid w:val="00D57B7D"/>
    <w:rsid w:val="00D8214A"/>
    <w:rsid w:val="00E41BE8"/>
    <w:rsid w:val="00EE345C"/>
    <w:rsid w:val="00EE6930"/>
    <w:rsid w:val="00EF20A4"/>
    <w:rsid w:val="00F514F1"/>
    <w:rsid w:val="00F76C14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3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C1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1CA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1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1CA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C1C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79B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55A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00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36791-711D-4B73-B48B-901D2366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dcterms:created xsi:type="dcterms:W3CDTF">2018-03-23T06:54:00Z</dcterms:created>
  <dcterms:modified xsi:type="dcterms:W3CDTF">2018-03-23T07:26:00Z</dcterms:modified>
</cp:coreProperties>
</file>