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CB" w:rsidRPr="001735CB" w:rsidRDefault="001735CB" w:rsidP="001735CB">
      <w:pPr>
        <w:jc w:val="center"/>
        <w:rPr>
          <w:rFonts w:ascii="標楷體" w:eastAsia="標楷體" w:hAnsi="標楷體"/>
          <w:sz w:val="28"/>
          <w:szCs w:val="28"/>
        </w:rPr>
      </w:pPr>
      <w:r w:rsidRPr="001735CB">
        <w:rPr>
          <w:rFonts w:ascii="標楷體" w:eastAsia="標楷體" w:hAnsi="標楷體" w:hint="eastAsia"/>
          <w:sz w:val="28"/>
          <w:szCs w:val="28"/>
        </w:rPr>
        <w:t>彰化縣</w:t>
      </w:r>
      <w:r w:rsidR="00954A48">
        <w:rPr>
          <w:rFonts w:ascii="標楷體" w:eastAsia="標楷體" w:hAnsi="標楷體" w:hint="eastAsia"/>
          <w:sz w:val="28"/>
          <w:szCs w:val="28"/>
        </w:rPr>
        <w:t>108</w:t>
      </w:r>
      <w:r w:rsidRPr="001735CB">
        <w:rPr>
          <w:rFonts w:ascii="標楷體" w:eastAsia="標楷體" w:hAnsi="標楷體" w:hint="eastAsia"/>
          <w:sz w:val="28"/>
          <w:szCs w:val="28"/>
        </w:rPr>
        <w:t>學年度戶外</w:t>
      </w:r>
      <w:r w:rsidRPr="001735CB">
        <w:rPr>
          <w:rFonts w:ascii="標楷體" w:eastAsia="標楷體" w:hAnsi="標楷體"/>
          <w:sz w:val="28"/>
          <w:szCs w:val="28"/>
        </w:rPr>
        <w:t>教育計畫</w:t>
      </w:r>
    </w:p>
    <w:p w:rsidR="007401B3" w:rsidRDefault="001735CB" w:rsidP="001735CB">
      <w:pPr>
        <w:jc w:val="center"/>
        <w:rPr>
          <w:rFonts w:ascii="標楷體" w:eastAsia="標楷體" w:hAnsi="標楷體"/>
          <w:sz w:val="28"/>
          <w:szCs w:val="28"/>
        </w:rPr>
      </w:pPr>
      <w:r w:rsidRPr="001735CB">
        <w:rPr>
          <w:rFonts w:ascii="標楷體" w:eastAsia="標楷體" w:hAnsi="標楷體" w:hint="eastAsia"/>
          <w:sz w:val="28"/>
          <w:szCs w:val="28"/>
        </w:rPr>
        <w:t>活動成果表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24"/>
      </w:tblGrid>
      <w:tr w:rsidR="001735CB" w:rsidTr="00711A37">
        <w:tc>
          <w:tcPr>
            <w:tcW w:w="1413" w:type="dxa"/>
          </w:tcPr>
          <w:p w:rsidR="001735CB" w:rsidRDefault="001735CB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計畫名稱</w:t>
            </w:r>
          </w:p>
        </w:tc>
        <w:tc>
          <w:tcPr>
            <w:tcW w:w="8930" w:type="dxa"/>
          </w:tcPr>
          <w:p w:rsidR="001735CB" w:rsidRDefault="003822BC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農場生態體驗旅行</w:t>
            </w:r>
          </w:p>
        </w:tc>
      </w:tr>
      <w:tr w:rsidR="001735CB" w:rsidTr="00711A37">
        <w:tc>
          <w:tcPr>
            <w:tcW w:w="1413" w:type="dxa"/>
          </w:tcPr>
          <w:p w:rsidR="001735CB" w:rsidRDefault="001735CB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申請學校</w:t>
            </w:r>
          </w:p>
        </w:tc>
        <w:tc>
          <w:tcPr>
            <w:tcW w:w="8930" w:type="dxa"/>
          </w:tcPr>
          <w:p w:rsidR="001735CB" w:rsidRDefault="001735CB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埔鹽鄉埔鹽國民小學</w:t>
            </w:r>
          </w:p>
        </w:tc>
      </w:tr>
      <w:tr w:rsidR="001735CB" w:rsidTr="00711A37">
        <w:tc>
          <w:tcPr>
            <w:tcW w:w="1413" w:type="dxa"/>
          </w:tcPr>
          <w:p w:rsidR="00EF5A05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量</w:t>
            </w:r>
          </w:p>
          <w:p w:rsidR="00EF5A05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</w:p>
          <w:p w:rsidR="00EF5A05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</w:p>
          <w:p w:rsidR="00EF5A05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效</w:t>
            </w:r>
          </w:p>
          <w:p w:rsidR="00EF5A05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  <w:p w:rsidR="001735CB" w:rsidRDefault="00EF5A05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析</w:t>
            </w:r>
          </w:p>
        </w:tc>
        <w:tc>
          <w:tcPr>
            <w:tcW w:w="8930" w:type="dxa"/>
          </w:tcPr>
          <w:p w:rsidR="00481A4E" w:rsidRDefault="00B04F20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481A4E">
              <w:rPr>
                <w:rFonts w:ascii="標楷體" w:eastAsia="標楷體" w:hAnsi="標楷體" w:hint="eastAsia"/>
                <w:sz w:val="28"/>
                <w:szCs w:val="28"/>
              </w:rPr>
              <w:t>、前言</w:t>
            </w:r>
            <w:r w:rsidR="00FA1FA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FA1FAA" w:rsidRDefault="00FA1FAA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讓老師與學生藉由參訪生態農場，觀察果園的自然生態，讓孩子體驗自然生命的奧妙，學習尊重生命，了解人類如何和大自然共榮共生。主要教學目標在落實開放教育的實施，貫徹學生戶外教學活動，並結合社區資源，藉以豐富學生學習內容。讓學生瞭解農場生態，聯絡創意教學活動。</w:t>
            </w:r>
          </w:p>
          <w:p w:rsidR="003822BC" w:rsidRDefault="00954A48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本次戶外教育教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學活動設計的理念，是期盼透過走訪「飛牛牧場」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，讓師生了解所身處環境的資源與文化，不僅提升師生環保意識，更能激發愛鄉愛土的情懷。</w:t>
            </w:r>
          </w:p>
          <w:p w:rsidR="003822BC" w:rsidRDefault="003822BC" w:rsidP="003822BC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481A4E" w:rsidRDefault="00B04F20" w:rsidP="00FA1F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="00481A4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1E7EB3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  <w:r w:rsidR="003822BC">
              <w:rPr>
                <w:rFonts w:ascii="標楷體" w:eastAsia="標楷體" w:hAnsi="標楷體" w:hint="eastAsia"/>
                <w:sz w:val="28"/>
                <w:szCs w:val="28"/>
              </w:rPr>
              <w:t>:109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3822B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822BC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日。</w:t>
            </w:r>
          </w:p>
          <w:p w:rsidR="00B04F20" w:rsidRDefault="00B04F20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三、場次:1場次。</w:t>
            </w:r>
          </w:p>
          <w:p w:rsidR="00B04F20" w:rsidRDefault="00B04F20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四、參與人數:</w:t>
            </w:r>
            <w:r w:rsidR="00870EA6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023E23">
              <w:rPr>
                <w:rFonts w:ascii="標楷體" w:eastAsia="標楷體" w:hAnsi="標楷體" w:hint="eastAsia"/>
                <w:sz w:val="28"/>
                <w:szCs w:val="28"/>
              </w:rPr>
              <w:t>163</w:t>
            </w:r>
            <w:r w:rsidR="00870EA6">
              <w:rPr>
                <w:rFonts w:ascii="標楷體" w:eastAsia="標楷體" w:hAnsi="標楷體" w:hint="eastAsia"/>
                <w:sz w:val="28"/>
                <w:szCs w:val="28"/>
              </w:rPr>
              <w:t>人，</w:t>
            </w:r>
            <w:r w:rsidR="00023E23">
              <w:rPr>
                <w:rFonts w:ascii="標楷體" w:eastAsia="標楷體" w:hAnsi="標楷體" w:hint="eastAsia"/>
                <w:sz w:val="28"/>
                <w:szCs w:val="28"/>
              </w:rPr>
              <w:t>教師19人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04F20" w:rsidRDefault="00B04F20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五、學習單:</w:t>
            </w:r>
            <w:r w:rsidR="00177566">
              <w:rPr>
                <w:rFonts w:ascii="標楷體" w:eastAsia="標楷體" w:hAnsi="標楷體" w:hint="eastAsia"/>
                <w:sz w:val="28"/>
                <w:szCs w:val="28"/>
              </w:rPr>
              <w:t>學習手冊及滿意度調查表。</w:t>
            </w:r>
          </w:p>
          <w:p w:rsidR="00481A4E" w:rsidRDefault="00B04F20" w:rsidP="001735C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D7C12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481A4E" w:rsidRPr="005D7C12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5D7C12">
              <w:rPr>
                <w:rFonts w:ascii="標楷體" w:eastAsia="標楷體" w:hAnsi="標楷體" w:hint="eastAsia"/>
                <w:sz w:val="28"/>
                <w:szCs w:val="28"/>
              </w:rPr>
              <w:t>滿意度調查表之件數與分析</w:t>
            </w:r>
            <w:r w:rsidR="002706B8" w:rsidRPr="005D7C12">
              <w:rPr>
                <w:rFonts w:ascii="標楷體" w:eastAsia="標楷體" w:hAnsi="標楷體" w:hint="eastAsia"/>
                <w:sz w:val="28"/>
                <w:szCs w:val="28"/>
              </w:rPr>
              <w:t>(有效樣本數</w:t>
            </w:r>
            <w:r w:rsidR="00B23C60" w:rsidRPr="005D7C12">
              <w:rPr>
                <w:rFonts w:ascii="標楷體" w:eastAsia="標楷體" w:hAnsi="標楷體" w:hint="eastAsia"/>
                <w:sz w:val="28"/>
                <w:szCs w:val="28"/>
              </w:rPr>
              <w:t>158</w:t>
            </w:r>
            <w:r w:rsidR="002706B8" w:rsidRPr="005D7C12">
              <w:rPr>
                <w:rFonts w:ascii="標楷體" w:eastAsia="標楷體" w:hAnsi="標楷體" w:hint="eastAsia"/>
                <w:sz w:val="28"/>
                <w:szCs w:val="28"/>
              </w:rPr>
              <w:t>份):</w:t>
            </w:r>
          </w:p>
          <w:p w:rsidR="00954A48" w:rsidRPr="005D7C12" w:rsidRDefault="00954A48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tbl>
            <w:tblPr>
              <w:tblStyle w:val="a3"/>
              <w:tblW w:w="8798" w:type="dxa"/>
              <w:tblLook w:val="04A0" w:firstRow="1" w:lastRow="0" w:firstColumn="1" w:lastColumn="0" w:noHBand="0" w:noVBand="1"/>
            </w:tblPr>
            <w:tblGrid>
              <w:gridCol w:w="5791"/>
              <w:gridCol w:w="496"/>
              <w:gridCol w:w="496"/>
              <w:gridCol w:w="496"/>
              <w:gridCol w:w="496"/>
              <w:gridCol w:w="527"/>
              <w:gridCol w:w="496"/>
            </w:tblGrid>
            <w:tr w:rsidR="00CC18C8" w:rsidTr="003E15AC">
              <w:tc>
                <w:tcPr>
                  <w:tcW w:w="5791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lastRenderedPageBreak/>
                    <w:t xml:space="preserve">    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很好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好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普通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差</w:t>
                  </w:r>
                </w:p>
              </w:tc>
              <w:tc>
                <w:tcPr>
                  <w:tcW w:w="527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很差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</w:t>
                  </w: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CC18C8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1.您覺得本次戶外教育的地點適合您參觀嗎?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CC18C8" w:rsidRDefault="00692267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CC18C8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2.您覺得本次戶外教育的課程內容有趣嗎?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496" w:type="dxa"/>
                </w:tcPr>
                <w:p w:rsidR="00CC18C8" w:rsidRDefault="00AF7A4D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916B1A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3.您覺得老師導覽員解說內容清楚嗎?</w:t>
                  </w:r>
                </w:p>
              </w:tc>
              <w:tc>
                <w:tcPr>
                  <w:tcW w:w="496" w:type="dxa"/>
                </w:tcPr>
                <w:p w:rsidR="00CC18C8" w:rsidRDefault="00FD75E4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81</w:t>
                  </w:r>
                </w:p>
              </w:tc>
              <w:tc>
                <w:tcPr>
                  <w:tcW w:w="496" w:type="dxa"/>
                </w:tcPr>
                <w:p w:rsidR="00CC18C8" w:rsidRDefault="00FD75E4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77</w:t>
                  </w:r>
                </w:p>
              </w:tc>
              <w:tc>
                <w:tcPr>
                  <w:tcW w:w="496" w:type="dxa"/>
                </w:tcPr>
                <w:p w:rsidR="00CC18C8" w:rsidRDefault="00604CB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96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CC18C8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4.您認為本次課程對您學習上有幫助嗎?</w:t>
                  </w:r>
                </w:p>
              </w:tc>
              <w:tc>
                <w:tcPr>
                  <w:tcW w:w="496" w:type="dxa"/>
                </w:tcPr>
                <w:p w:rsidR="00CC18C8" w:rsidRDefault="006626B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496" w:type="dxa"/>
                </w:tcPr>
                <w:p w:rsidR="00CC18C8" w:rsidRDefault="00FC2B05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76</w:t>
                  </w:r>
                </w:p>
              </w:tc>
              <w:tc>
                <w:tcPr>
                  <w:tcW w:w="496" w:type="dxa"/>
                </w:tcPr>
                <w:p w:rsidR="00CC18C8" w:rsidRDefault="006626B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023E23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5.本次戶外教育對了解濱海環境及文化有幫</w:t>
                  </w:r>
                </w:p>
                <w:p w:rsidR="00CC18C8" w:rsidRDefault="00023E23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</w:t>
                  </w:r>
                  <w:r w:rsidR="00916B1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助嗎?</w:t>
                  </w:r>
                </w:p>
              </w:tc>
              <w:tc>
                <w:tcPr>
                  <w:tcW w:w="496" w:type="dxa"/>
                </w:tcPr>
                <w:p w:rsidR="00CC18C8" w:rsidRDefault="00470024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85</w:t>
                  </w:r>
                </w:p>
              </w:tc>
              <w:tc>
                <w:tcPr>
                  <w:tcW w:w="496" w:type="dxa"/>
                </w:tcPr>
                <w:p w:rsidR="00CC18C8" w:rsidRDefault="00415C94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75</w:t>
                  </w:r>
                </w:p>
              </w:tc>
              <w:tc>
                <w:tcPr>
                  <w:tcW w:w="496" w:type="dxa"/>
                </w:tcPr>
                <w:p w:rsidR="00CC18C8" w:rsidRDefault="00415C94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96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  <w:tr w:rsidR="00CC18C8" w:rsidTr="003E15AC">
              <w:tc>
                <w:tcPr>
                  <w:tcW w:w="5791" w:type="dxa"/>
                </w:tcPr>
                <w:p w:rsidR="00CC18C8" w:rsidRDefault="00916B1A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6.您對本次戶外教育整個活動喜歡嗎?</w:t>
                  </w:r>
                </w:p>
              </w:tc>
              <w:tc>
                <w:tcPr>
                  <w:tcW w:w="496" w:type="dxa"/>
                </w:tcPr>
                <w:p w:rsidR="00CC18C8" w:rsidRDefault="00FB41C9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93</w:t>
                  </w:r>
                </w:p>
              </w:tc>
              <w:tc>
                <w:tcPr>
                  <w:tcW w:w="496" w:type="dxa"/>
                </w:tcPr>
                <w:p w:rsidR="00CC18C8" w:rsidRDefault="00FB41C9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68</w:t>
                  </w:r>
                </w:p>
              </w:tc>
              <w:tc>
                <w:tcPr>
                  <w:tcW w:w="496" w:type="dxa"/>
                </w:tcPr>
                <w:p w:rsidR="00CC18C8" w:rsidRDefault="00FB41C9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96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7" w:type="dxa"/>
                </w:tcPr>
                <w:p w:rsidR="00CC18C8" w:rsidRDefault="001124AE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CC18C8" w:rsidRDefault="00CC18C8" w:rsidP="001735CB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735CB" w:rsidTr="00711A37">
        <w:tc>
          <w:tcPr>
            <w:tcW w:w="1413" w:type="dxa"/>
          </w:tcPr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質</w:t>
            </w:r>
          </w:p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</w:p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</w:p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效</w:t>
            </w:r>
          </w:p>
          <w:p w:rsidR="00481A4E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  <w:p w:rsidR="001735CB" w:rsidRDefault="00481A4E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析</w:t>
            </w:r>
          </w:p>
        </w:tc>
        <w:tc>
          <w:tcPr>
            <w:tcW w:w="8930" w:type="dxa"/>
          </w:tcPr>
          <w:p w:rsidR="001735CB" w:rsidRDefault="0002707D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一、課程內涵:</w:t>
            </w:r>
          </w:p>
          <w:p w:rsidR="003822BC" w:rsidRDefault="0020504B" w:rsidP="001735C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導覽簡介：本活動希望藉由實地體驗的方式，讓學生參觀、親自體驗，深入瞭解 台灣酪農業生態。參訪飛牛牧場，讓學生進行生態探索，體認保護自 然生態的重要，並且樂於實踐在日常生活中。並於飛牛牧場牧草種 植、動物飼養、乳製品製造等實地體驗的同時，能對家鄉的歷史人文有更深一層的認識</w:t>
            </w:r>
          </w:p>
          <w:p w:rsidR="0002707D" w:rsidRDefault="0002707D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二、成效:</w:t>
            </w:r>
          </w:p>
          <w:p w:rsidR="009F7928" w:rsidRDefault="0020504B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1.</w:t>
            </w:r>
            <w:r w:rsidR="009F7928">
              <w:rPr>
                <w:rFonts w:ascii="標楷體" w:eastAsia="標楷體" w:hAnsi="標楷體" w:hint="eastAsia"/>
                <w:sz w:val="28"/>
                <w:szCs w:val="28"/>
              </w:rPr>
              <w:t>認知方面：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學生能更深入了解</w:t>
            </w:r>
            <w:r w:rsidR="000663AD">
              <w:rPr>
                <w:rFonts w:ascii="標楷體" w:eastAsia="標楷體" w:hAnsi="標楷體" w:hint="eastAsia"/>
                <w:sz w:val="28"/>
                <w:szCs w:val="28"/>
              </w:rPr>
              <w:t>農場生態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以及多元經營的文創與生活</w:t>
            </w:r>
            <w:r w:rsidR="000663A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7720EA" w:rsidRDefault="0020504B" w:rsidP="001735CB">
            <w:pPr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2.</w:t>
            </w:r>
            <w:r w:rsidR="009F7928">
              <w:rPr>
                <w:rFonts w:ascii="標楷體" w:eastAsia="標楷體" w:hAnsi="標楷體" w:hint="eastAsia"/>
                <w:sz w:val="28"/>
                <w:szCs w:val="28"/>
              </w:rPr>
              <w:t>情意方面：</w:t>
            </w:r>
            <w:r w:rsidR="00590EF0">
              <w:rPr>
                <w:rFonts w:ascii="標楷體" w:eastAsia="標楷體" w:hAnsi="標楷體" w:hint="eastAsia"/>
                <w:sz w:val="28"/>
                <w:szCs w:val="28"/>
              </w:rPr>
              <w:t>學生能從自然、人文體驗，培養</w:t>
            </w:r>
            <w:r w:rsidR="006049C4">
              <w:rPr>
                <w:rFonts w:ascii="標楷體" w:eastAsia="標楷體" w:hAnsi="標楷體" w:hint="eastAsia"/>
                <w:sz w:val="28"/>
                <w:szCs w:val="28"/>
              </w:rPr>
              <w:t>環保意識，</w:t>
            </w:r>
            <w:r w:rsidR="006049C4" w:rsidRPr="006049C4">
              <w:rPr>
                <w:rFonts w:eastAsia="標楷體" w:hint="eastAsia"/>
                <w:sz w:val="28"/>
                <w:szCs w:val="28"/>
              </w:rPr>
              <w:t>更能激發</w:t>
            </w:r>
          </w:p>
          <w:p w:rsidR="009F7928" w:rsidRDefault="007720EA" w:rsidP="001735C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  <w:r w:rsidR="006049C4" w:rsidRPr="006049C4">
              <w:rPr>
                <w:rFonts w:eastAsia="標楷體" w:hint="eastAsia"/>
                <w:sz w:val="28"/>
                <w:szCs w:val="28"/>
              </w:rPr>
              <w:t>愛鄉愛土的情懷</w:t>
            </w:r>
            <w:r w:rsidR="000663AD" w:rsidRPr="006049C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54A48" w:rsidRDefault="00954A48" w:rsidP="001735CB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54A48" w:rsidRPr="006049C4" w:rsidRDefault="00954A48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83756" w:rsidRDefault="0020504B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3.</w:t>
            </w:r>
            <w:r w:rsidR="009F7928">
              <w:rPr>
                <w:rFonts w:ascii="標楷體" w:eastAsia="標楷體" w:hAnsi="標楷體" w:hint="eastAsia"/>
                <w:sz w:val="28"/>
                <w:szCs w:val="28"/>
              </w:rPr>
              <w:t>技能方面：</w:t>
            </w:r>
            <w:r w:rsidR="00EF0D99">
              <w:rPr>
                <w:rFonts w:ascii="標楷體" w:eastAsia="標楷體" w:hAnsi="標楷體" w:hint="eastAsia"/>
                <w:sz w:val="28"/>
                <w:szCs w:val="28"/>
              </w:rPr>
              <w:t>學生能經由控窯、做草仔粿</w:t>
            </w:r>
            <w:r w:rsidR="0068375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683756" w:rsidRPr="009C5845">
              <w:rPr>
                <w:rFonts w:ascii="標楷體" w:eastAsia="標楷體" w:cs="標楷體"/>
                <w:color w:val="000000" w:themeColor="text1"/>
                <w:kern w:val="0"/>
              </w:rPr>
              <w:t>冰箱貼D</w:t>
            </w:r>
            <w:r w:rsidR="00683756" w:rsidRPr="009C5845">
              <w:rPr>
                <w:rFonts w:ascii="標楷體" w:eastAsia="標楷體" w:cs="標楷體" w:hint="eastAsia"/>
                <w:color w:val="000000" w:themeColor="text1"/>
                <w:kern w:val="0"/>
              </w:rPr>
              <w:t>iy</w:t>
            </w:r>
            <w:r w:rsidR="00EF0D99">
              <w:rPr>
                <w:rFonts w:ascii="標楷體" w:eastAsia="標楷體" w:hAnsi="標楷體" w:hint="eastAsia"/>
                <w:sz w:val="28"/>
                <w:szCs w:val="28"/>
              </w:rPr>
              <w:t>等體驗，了</w:t>
            </w:r>
          </w:p>
          <w:p w:rsidR="009F7928" w:rsidRDefault="00683756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EF0D99">
              <w:rPr>
                <w:rFonts w:ascii="標楷體" w:eastAsia="標楷體" w:hAnsi="標楷體" w:hint="eastAsia"/>
                <w:sz w:val="28"/>
                <w:szCs w:val="28"/>
              </w:rPr>
              <w:t>解自然環境與人類互動與休閒產業的產業文化</w:t>
            </w:r>
            <w:r w:rsidR="000663A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2707D" w:rsidRPr="00004CF3" w:rsidRDefault="0002707D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三、</w:t>
            </w:r>
            <w:r w:rsidRPr="00004CF3">
              <w:rPr>
                <w:rFonts w:ascii="標楷體" w:eastAsia="標楷體" w:hAnsi="標楷體" w:hint="eastAsia"/>
                <w:sz w:val="28"/>
                <w:szCs w:val="28"/>
              </w:rPr>
              <w:t>過程檢討:</w:t>
            </w:r>
          </w:p>
          <w:p w:rsidR="00A30112" w:rsidRDefault="00A30112" w:rsidP="00954A4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04CF3">
              <w:rPr>
                <w:rFonts w:ascii="標楷體" w:eastAsia="標楷體" w:hAnsi="標楷體" w:hint="eastAsia"/>
                <w:sz w:val="28"/>
                <w:szCs w:val="28"/>
              </w:rPr>
              <w:t xml:space="preserve">    在教學活動過程中，藉由參觀與專業解說，讓學生親自去體驗與感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受。</w:t>
            </w:r>
          </w:p>
          <w:p w:rsidR="003822BC" w:rsidRPr="003822BC" w:rsidRDefault="003822BC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飛牛牧場擁有豐富的生態資源，園區內有牛群、巴貝多黑肚綿羊、黑 山羊、鴨子、蝴蝶以及各種多樣態昆蟲，藉由寓教於樂的方式，讓學 生進行生態探索。</w:t>
            </w:r>
          </w:p>
          <w:p w:rsidR="003822BC" w:rsidRPr="003822BC" w:rsidRDefault="003822BC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 xml:space="preserve">藉由觀察，可以從外觀上比較巴貝多黑肚綿羊與黑山羊的不同；也能 認識到蝴蝶完全變態的生活史，還有他的口器構造；了解製作乾草包 的目的與方法；以及最重要的認識牛喜歡吃的食物(盤固拉草、盤固拉 乾草、盤固拉青儲料、青割玉米、狼尾草)，還有有關牛奶的新知識。 </w:t>
            </w:r>
          </w:p>
          <w:p w:rsidR="003822BC" w:rsidRPr="003822BC" w:rsidRDefault="003822BC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954A48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3822BC">
              <w:rPr>
                <w:rFonts w:ascii="標楷體" w:eastAsia="標楷體" w:hAnsi="標楷體" w:hint="eastAsia"/>
                <w:sz w:val="28"/>
                <w:szCs w:val="28"/>
              </w:rPr>
              <w:t>藉由擠牛奶的體驗活動，實際學習擠牛奶的方法，以及感受到剛從牛 媽媽身上擠下來的牛乳溫度(大約 35 度)， 必須經過煮沸才能食用，市面上出售的牛乳，是經過提煉，才到消費者手上，與一般直接擠出來的牛乳是不同的。</w:t>
            </w:r>
          </w:p>
          <w:p w:rsidR="003822BC" w:rsidRPr="003822BC" w:rsidRDefault="009D5A08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4.奶油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的 DIY 更可以讓孩子們學習到經過了加工殺菌才能變成鮮奶。鮮奶須冷藏在 4 度以下。 結合自然與生活科技裡頭凝固的課程，結合學生所學，達到寓教於樂的效果。</w:t>
            </w:r>
          </w:p>
          <w:p w:rsidR="003822BC" w:rsidRDefault="009D5A08" w:rsidP="003822B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="003822BC" w:rsidRPr="003822BC">
              <w:rPr>
                <w:rFonts w:ascii="標楷體" w:eastAsia="標楷體" w:hAnsi="標楷體" w:hint="eastAsia"/>
                <w:sz w:val="28"/>
                <w:szCs w:val="28"/>
              </w:rPr>
              <w:t>肥牛彩繪活動，屬於陶瓷彩繪，分組活動進行，色彩的堆疊構圖，考驗仔細的筆觸，以及色彩美學的搭配應用，在工作人員的指導之下，以及老師的協助指導，每人可以帶一個屬於自己的彩色肥牛回家。</w:t>
            </w:r>
          </w:p>
          <w:p w:rsidR="001570EF" w:rsidRPr="001570EF" w:rsidRDefault="001570EF" w:rsidP="001570E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570E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利用此計畫能讓偏遠的學校有機會讓學生能夠走出埔鹽鄉，可讓大多數在鄉內不常遠行之學生增廣視野。</w:t>
            </w:r>
          </w:p>
          <w:p w:rsidR="0002707D" w:rsidRPr="00004CF3" w:rsidRDefault="0002707D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04CF3">
              <w:rPr>
                <w:rFonts w:ascii="標楷體" w:eastAsia="標楷體" w:hAnsi="標楷體" w:hint="eastAsia"/>
                <w:sz w:val="28"/>
                <w:szCs w:val="28"/>
              </w:rPr>
              <w:t>四、問題解決策略:</w:t>
            </w:r>
          </w:p>
          <w:p w:rsidR="00660968" w:rsidRDefault="00660968" w:rsidP="001735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利用活動過後之檢討會提出改進意見，並於下一次的學校總體計畫中排入教學活動，並配合既定課程調整學習內容。</w:t>
            </w:r>
          </w:p>
        </w:tc>
      </w:tr>
    </w:tbl>
    <w:p w:rsidR="001735CB" w:rsidRDefault="001735CB" w:rsidP="001735CB">
      <w:pPr>
        <w:rPr>
          <w:rFonts w:ascii="標楷體" w:eastAsia="標楷體" w:hAnsi="標楷體"/>
          <w:sz w:val="28"/>
          <w:szCs w:val="28"/>
        </w:rPr>
      </w:pPr>
    </w:p>
    <w:p w:rsidR="007B6ACB" w:rsidRDefault="007B6ACB" w:rsidP="001735CB">
      <w:pPr>
        <w:rPr>
          <w:rFonts w:ascii="標楷體" w:eastAsia="標楷體" w:hAnsi="標楷體"/>
          <w:sz w:val="28"/>
          <w:szCs w:val="28"/>
        </w:rPr>
      </w:pPr>
    </w:p>
    <w:p w:rsidR="007B6ACB" w:rsidRDefault="007B6ACB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 w:hint="eastAsia"/>
          <w:sz w:val="28"/>
          <w:szCs w:val="28"/>
        </w:rPr>
      </w:pPr>
    </w:p>
    <w:p w:rsidR="009D5A08" w:rsidRDefault="009D5A08" w:rsidP="001735CB">
      <w:pPr>
        <w:rPr>
          <w:rFonts w:ascii="標楷體" w:eastAsia="標楷體" w:hAnsi="標楷體"/>
          <w:sz w:val="28"/>
          <w:szCs w:val="28"/>
        </w:rPr>
      </w:pPr>
    </w:p>
    <w:p w:rsidR="00FE3F1B" w:rsidRDefault="00FE3F1B" w:rsidP="001735CB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"/>
        <w:gridCol w:w="5116"/>
        <w:gridCol w:w="5114"/>
      </w:tblGrid>
      <w:tr w:rsidR="00604955" w:rsidTr="00954A48">
        <w:tc>
          <w:tcPr>
            <w:tcW w:w="452" w:type="dxa"/>
            <w:vMerge w:val="restart"/>
          </w:tcPr>
          <w:p w:rsidR="00604955" w:rsidRDefault="00604955" w:rsidP="003822BC">
            <w:pPr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lastRenderedPageBreak/>
              <w:t>活動成果照片</w:t>
            </w:r>
          </w:p>
          <w:p w:rsidR="00604955" w:rsidRPr="00A9113E" w:rsidRDefault="00604955" w:rsidP="003822BC">
            <w:pPr>
              <w:rPr>
                <w:rFonts w:eastAsia="標楷體" w:hAnsi="標楷體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書面</w:t>
            </w:r>
            <w:r>
              <w:rPr>
                <w:rFonts w:eastAsia="標楷體" w:hAnsi="標楷體" w:hint="eastAsia"/>
                <w:b/>
                <w:noProof/>
              </w:rPr>
              <w:t>6</w:t>
            </w:r>
            <w:r>
              <w:rPr>
                <w:rFonts w:eastAsia="標楷體" w:hAnsi="標楷體" w:hint="eastAsia"/>
                <w:b/>
                <w:noProof/>
              </w:rPr>
              <w:t>張以上及成果資料</w:t>
            </w:r>
            <w:r w:rsidR="006E157C">
              <w:rPr>
                <w:rFonts w:eastAsia="標楷體" w:hAnsi="標楷體" w:hint="eastAsia"/>
                <w:b/>
                <w:noProof/>
              </w:rPr>
              <w:t>電</w:t>
            </w:r>
            <w:r>
              <w:rPr>
                <w:rFonts w:eastAsia="標楷體" w:hAnsi="標楷體" w:hint="eastAsia"/>
                <w:b/>
                <w:noProof/>
              </w:rPr>
              <w:t>子檔光碟一份</w:t>
            </w:r>
          </w:p>
        </w:tc>
        <w:tc>
          <w:tcPr>
            <w:tcW w:w="5116" w:type="dxa"/>
          </w:tcPr>
          <w:p w:rsidR="00604955" w:rsidRDefault="001570EF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  <w:noProof/>
              </w:rPr>
              <w:drawing>
                <wp:inline distT="0" distB="0" distL="0" distR="0" wp14:anchorId="59BE8D14" wp14:editId="7E3720CA">
                  <wp:extent cx="3186889" cy="2390400"/>
                  <wp:effectExtent l="0" t="0" r="0" b="0"/>
                  <wp:docPr id="2" name="圖片 2" descr="C:\Users\user\Downloads\164336602_938817633594204_19065599510683389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64336602_938817633594204_19065599510683389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89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604955" w:rsidRDefault="00954A48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  <w:noProof/>
              </w:rPr>
              <w:drawing>
                <wp:inline distT="0" distB="0" distL="0" distR="0" wp14:anchorId="23F1CE22" wp14:editId="0E7DC5A5">
                  <wp:extent cx="3135086" cy="2444620"/>
                  <wp:effectExtent l="0" t="0" r="8255" b="0"/>
                  <wp:docPr id="16" name="圖片 16" descr="C:\Users\user\Downloads\164364899_754343152122340_34251548379934327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64364899_754343152122340_34251548379934327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092" cy="244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55" w:rsidTr="00954A48">
        <w:tc>
          <w:tcPr>
            <w:tcW w:w="452" w:type="dxa"/>
            <w:vMerge/>
          </w:tcPr>
          <w:p w:rsidR="00604955" w:rsidRDefault="00604955" w:rsidP="003822BC">
            <w:pPr>
              <w:rPr>
                <w:rFonts w:eastAsia="標楷體" w:hAnsi="標楷體"/>
                <w:b/>
              </w:rPr>
            </w:pPr>
          </w:p>
        </w:tc>
        <w:tc>
          <w:tcPr>
            <w:tcW w:w="5116" w:type="dxa"/>
          </w:tcPr>
          <w:p w:rsidR="00604955" w:rsidRDefault="00864580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牧場環境巡禮</w:t>
            </w:r>
          </w:p>
        </w:tc>
        <w:tc>
          <w:tcPr>
            <w:tcW w:w="5114" w:type="dxa"/>
          </w:tcPr>
          <w:p w:rsidR="00604955" w:rsidRDefault="00954A48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親近農場</w:t>
            </w:r>
          </w:p>
        </w:tc>
      </w:tr>
      <w:tr w:rsidR="00604955" w:rsidTr="00954A48">
        <w:tc>
          <w:tcPr>
            <w:tcW w:w="452" w:type="dxa"/>
            <w:vMerge/>
          </w:tcPr>
          <w:p w:rsidR="00604955" w:rsidRPr="0016619F" w:rsidRDefault="00604955" w:rsidP="003822BC">
            <w:pPr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5116" w:type="dxa"/>
          </w:tcPr>
          <w:p w:rsidR="00604955" w:rsidRDefault="001570EF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  <w:noProof/>
              </w:rPr>
              <w:drawing>
                <wp:inline distT="0" distB="0" distL="0" distR="0" wp14:anchorId="458DA7DA" wp14:editId="666D3367">
                  <wp:extent cx="3186475" cy="2390400"/>
                  <wp:effectExtent l="0" t="0" r="0" b="0"/>
                  <wp:docPr id="5" name="圖片 5" descr="C:\Users\user\Downloads\164151581_295711092160617_55293109317161586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164151581_295711092160617_55293109317161586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75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604955" w:rsidRDefault="001570EF" w:rsidP="003822BC">
            <w:pPr>
              <w:rPr>
                <w:rFonts w:eastAsia="標楷體" w:hAnsi="標楷體"/>
                <w:b/>
              </w:rPr>
            </w:pPr>
            <w:r w:rsidRPr="001570EF">
              <w:rPr>
                <w:rFonts w:ascii="Calibri" w:eastAsia="標楷體" w:hAnsi="標楷體" w:cs="Times New Roman"/>
                <w:b/>
                <w:noProof/>
              </w:rPr>
              <w:drawing>
                <wp:inline distT="0" distB="0" distL="0" distR="0" wp14:anchorId="0659F520" wp14:editId="441D8605">
                  <wp:extent cx="3186474" cy="2390400"/>
                  <wp:effectExtent l="0" t="0" r="0" b="0"/>
                  <wp:docPr id="15" name="圖片 15" descr="C:\Users\user\Downloads\164150081_871935286995376_31562531617366793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64150081_871935286995376_315625316173667935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74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55" w:rsidTr="00954A48">
        <w:tc>
          <w:tcPr>
            <w:tcW w:w="452" w:type="dxa"/>
            <w:vMerge/>
          </w:tcPr>
          <w:p w:rsidR="00604955" w:rsidRDefault="00604955" w:rsidP="003822BC">
            <w:pPr>
              <w:rPr>
                <w:rFonts w:eastAsia="標楷體" w:hAnsi="標楷體"/>
                <w:b/>
              </w:rPr>
            </w:pPr>
          </w:p>
        </w:tc>
        <w:tc>
          <w:tcPr>
            <w:tcW w:w="5116" w:type="dxa"/>
          </w:tcPr>
          <w:p w:rsidR="00604955" w:rsidRDefault="00864580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肥牛背包文創</w:t>
            </w:r>
          </w:p>
        </w:tc>
        <w:tc>
          <w:tcPr>
            <w:tcW w:w="5114" w:type="dxa"/>
          </w:tcPr>
          <w:p w:rsidR="00604955" w:rsidRDefault="00864580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手做奶油體驗</w:t>
            </w:r>
          </w:p>
        </w:tc>
      </w:tr>
      <w:tr w:rsidR="00604955" w:rsidTr="00954A48">
        <w:tc>
          <w:tcPr>
            <w:tcW w:w="452" w:type="dxa"/>
            <w:vMerge/>
          </w:tcPr>
          <w:p w:rsidR="00604955" w:rsidRPr="000C6841" w:rsidRDefault="00604955" w:rsidP="003822BC">
            <w:pPr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5116" w:type="dxa"/>
          </w:tcPr>
          <w:p w:rsidR="00604955" w:rsidRDefault="00954A48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  <w:noProof/>
              </w:rPr>
              <w:drawing>
                <wp:inline distT="0" distB="0" distL="0" distR="0" wp14:anchorId="3BAB4CE7" wp14:editId="35B200A7">
                  <wp:extent cx="3187719" cy="2390400"/>
                  <wp:effectExtent l="0" t="0" r="0" b="0"/>
                  <wp:docPr id="17" name="圖片 17" descr="C:\Users\user\Downloads\164578406_268641768095802_40869925413556281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64578406_268641768095802_40869925413556281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19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604955" w:rsidRDefault="001570EF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  <w:noProof/>
              </w:rPr>
              <w:drawing>
                <wp:inline distT="0" distB="0" distL="0" distR="0" wp14:anchorId="08CFCC21" wp14:editId="26D6D014">
                  <wp:extent cx="3186474" cy="2390400"/>
                  <wp:effectExtent l="0" t="0" r="0" b="0"/>
                  <wp:docPr id="11" name="圖片 11" descr="C:\Users\user\Downloads\163311858_131318205596059_38160951199228769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63311858_131318205596059_38160951199228769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74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55" w:rsidTr="00954A48">
        <w:tc>
          <w:tcPr>
            <w:tcW w:w="452" w:type="dxa"/>
            <w:vMerge/>
          </w:tcPr>
          <w:p w:rsidR="00604955" w:rsidRDefault="00604955" w:rsidP="003822BC">
            <w:pPr>
              <w:rPr>
                <w:rFonts w:eastAsia="標楷體" w:hAnsi="標楷體"/>
                <w:b/>
              </w:rPr>
            </w:pPr>
          </w:p>
        </w:tc>
        <w:tc>
          <w:tcPr>
            <w:tcW w:w="5116" w:type="dxa"/>
          </w:tcPr>
          <w:p w:rsidR="00604955" w:rsidRDefault="00954A48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手做奶油體驗</w:t>
            </w:r>
          </w:p>
        </w:tc>
        <w:tc>
          <w:tcPr>
            <w:tcW w:w="5114" w:type="dxa"/>
          </w:tcPr>
          <w:p w:rsidR="00604955" w:rsidRDefault="00864580" w:rsidP="003822BC">
            <w:pPr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肥牛背包文創</w:t>
            </w:r>
          </w:p>
        </w:tc>
      </w:tr>
    </w:tbl>
    <w:p w:rsidR="007B6ACB" w:rsidRPr="003F11E0" w:rsidRDefault="007B6ACB" w:rsidP="007B6ACB">
      <w:pPr>
        <w:rPr>
          <w:rFonts w:ascii="標楷體" w:eastAsia="標楷體" w:hAnsi="標楷體"/>
          <w:sz w:val="28"/>
          <w:szCs w:val="28"/>
          <w:u w:val="single"/>
        </w:rPr>
      </w:pPr>
      <w:r w:rsidRPr="003F11E0">
        <w:rPr>
          <w:rFonts w:eastAsia="標楷體" w:hAnsi="標楷體" w:hint="eastAsia"/>
          <w:b/>
          <w:sz w:val="28"/>
          <w:szCs w:val="28"/>
        </w:rPr>
        <w:t xml:space="preserve"> </w:t>
      </w:r>
      <w:r w:rsidR="0040079A">
        <w:rPr>
          <w:rFonts w:ascii="標楷體" w:eastAsia="標楷體" w:hAnsi="標楷體" w:hint="eastAsia"/>
          <w:sz w:val="28"/>
          <w:szCs w:val="28"/>
        </w:rPr>
        <w:t>承辦人</w:t>
      </w:r>
      <w:r w:rsidRPr="003F11E0">
        <w:rPr>
          <w:rFonts w:ascii="標楷體" w:eastAsia="標楷體" w:hAnsi="標楷體" w:hint="eastAsia"/>
          <w:sz w:val="28"/>
          <w:szCs w:val="28"/>
        </w:rPr>
        <w:t>：</w:t>
      </w:r>
      <w:r w:rsidRPr="003F11E0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F11E0">
        <w:rPr>
          <w:rFonts w:ascii="標楷體" w:eastAsia="標楷體" w:hAnsi="標楷體" w:hint="eastAsia"/>
          <w:sz w:val="28"/>
          <w:szCs w:val="28"/>
        </w:rPr>
        <w:t xml:space="preserve">  </w:t>
      </w:r>
      <w:r w:rsidR="0040079A">
        <w:rPr>
          <w:rFonts w:ascii="標楷體" w:eastAsia="標楷體" w:hAnsi="標楷體" w:hint="eastAsia"/>
          <w:sz w:val="28"/>
          <w:szCs w:val="28"/>
        </w:rPr>
        <w:t>處室主任</w:t>
      </w:r>
      <w:r w:rsidRPr="003F11E0">
        <w:rPr>
          <w:rFonts w:ascii="標楷體" w:eastAsia="標楷體" w:hAnsi="標楷體" w:hint="eastAsia"/>
          <w:sz w:val="28"/>
          <w:szCs w:val="28"/>
        </w:rPr>
        <w:t>：</w:t>
      </w:r>
      <w:r w:rsidRPr="003F11E0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3F11E0">
        <w:rPr>
          <w:rFonts w:ascii="標楷體" w:eastAsia="標楷體" w:hAnsi="標楷體" w:hint="eastAsia"/>
          <w:sz w:val="28"/>
          <w:szCs w:val="28"/>
        </w:rPr>
        <w:t xml:space="preserve">  </w:t>
      </w:r>
      <w:r w:rsidR="0040079A">
        <w:rPr>
          <w:rFonts w:ascii="標楷體" w:eastAsia="標楷體" w:hAnsi="標楷體" w:hint="eastAsia"/>
          <w:sz w:val="28"/>
          <w:szCs w:val="28"/>
        </w:rPr>
        <w:t>校長</w:t>
      </w:r>
      <w:r w:rsidRPr="003F11E0">
        <w:rPr>
          <w:rFonts w:ascii="標楷體" w:eastAsia="標楷體" w:hAnsi="標楷體" w:hint="eastAsia"/>
          <w:sz w:val="28"/>
          <w:szCs w:val="28"/>
        </w:rPr>
        <w:t>：</w:t>
      </w:r>
      <w:r w:rsidRPr="003F11E0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</w:p>
    <w:p w:rsidR="007B6ACB" w:rsidRPr="004C7604" w:rsidRDefault="007B6ACB" w:rsidP="00680C85">
      <w:pPr>
        <w:snapToGrid w:val="0"/>
        <w:ind w:left="492" w:hangingChars="205" w:hanging="492"/>
        <w:jc w:val="center"/>
        <w:rPr>
          <w:rFonts w:ascii="標楷體" w:eastAsia="標楷體" w:hAnsi="標楷體"/>
          <w:sz w:val="32"/>
          <w:szCs w:val="32"/>
        </w:rPr>
      </w:pPr>
      <w:r w:rsidRPr="004C7604">
        <w:rPr>
          <w:rFonts w:eastAsia="標楷體" w:hAnsi="標楷體"/>
          <w:b/>
        </w:rPr>
        <w:br w:type="page"/>
      </w:r>
      <w:r w:rsidRPr="004C7604">
        <w:rPr>
          <w:rFonts w:ascii="標楷體" w:eastAsia="標楷體" w:hAnsi="標楷體" w:hint="eastAsia"/>
          <w:sz w:val="32"/>
          <w:szCs w:val="32"/>
        </w:rPr>
        <w:lastRenderedPageBreak/>
        <w:t>優質戶外教育活動檢核表</w:t>
      </w:r>
    </w:p>
    <w:p w:rsidR="007B6ACB" w:rsidRPr="004C7604" w:rsidRDefault="007B6ACB" w:rsidP="007B6ACB">
      <w:pPr>
        <w:widowControl/>
        <w:rPr>
          <w:rFonts w:ascii="標楷體" w:eastAsia="標楷體" w:hAnsi="標楷體"/>
          <w:bCs/>
          <w:kern w:val="0"/>
        </w:rPr>
      </w:pPr>
      <w:r w:rsidRPr="004C7604">
        <w:rPr>
          <w:rFonts w:ascii="標楷體" w:eastAsia="標楷體" w:hAnsi="標楷體"/>
          <w:bCs/>
        </w:rPr>
        <w:t>學校名稱：</w:t>
      </w:r>
      <w:r w:rsidRPr="004C7604">
        <w:rPr>
          <w:rFonts w:ascii="標楷體" w:eastAsia="標楷體" w:hAnsi="標楷體" w:hint="eastAsia"/>
          <w:bCs/>
          <w:u w:val="single"/>
        </w:rPr>
        <w:t>埔鹽國民小學</w:t>
      </w:r>
      <w:r w:rsidRPr="004C7604">
        <w:rPr>
          <w:rFonts w:ascii="標楷體" w:eastAsia="標楷體" w:hAnsi="標楷體"/>
          <w:bCs/>
        </w:rPr>
        <w:t xml:space="preserve"> </w:t>
      </w:r>
      <w:r w:rsidRPr="004C7604">
        <w:rPr>
          <w:rFonts w:ascii="標楷體" w:eastAsia="標楷體" w:hAnsi="標楷體" w:hint="eastAsia"/>
          <w:bCs/>
        </w:rPr>
        <w:t xml:space="preserve"> </w:t>
      </w:r>
      <w:r w:rsidRPr="004C7604">
        <w:rPr>
          <w:rFonts w:ascii="標楷體" w:eastAsia="標楷體" w:hAnsi="標楷體"/>
          <w:bCs/>
        </w:rPr>
        <w:t>填表日期：</w:t>
      </w:r>
      <w:r w:rsidRPr="004C7604">
        <w:rPr>
          <w:rFonts w:ascii="標楷體" w:eastAsia="標楷體" w:hAnsi="標楷體" w:hint="eastAsia"/>
          <w:bCs/>
          <w:u w:val="single"/>
        </w:rPr>
        <w:t>10</w:t>
      </w:r>
      <w:r w:rsidR="009D5A08">
        <w:rPr>
          <w:rFonts w:ascii="標楷體" w:eastAsia="標楷體" w:hAnsi="標楷體" w:hint="eastAsia"/>
          <w:bCs/>
          <w:u w:val="single"/>
        </w:rPr>
        <w:t>9.10</w:t>
      </w:r>
      <w:r>
        <w:rPr>
          <w:rFonts w:ascii="標楷體" w:eastAsia="標楷體" w:hAnsi="標楷體" w:hint="eastAsia"/>
          <w:bCs/>
          <w:u w:val="single"/>
        </w:rPr>
        <w:t>.2</w:t>
      </w:r>
      <w:r w:rsidR="009D5A08">
        <w:rPr>
          <w:rFonts w:ascii="標楷體" w:eastAsia="標楷體" w:hAnsi="標楷體" w:hint="eastAsia"/>
          <w:bCs/>
          <w:u w:val="single"/>
        </w:rPr>
        <w:t>8</w:t>
      </w:r>
    </w:p>
    <w:tbl>
      <w:tblPr>
        <w:tblW w:w="10379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678"/>
        <w:gridCol w:w="472"/>
        <w:gridCol w:w="473"/>
        <w:gridCol w:w="473"/>
        <w:gridCol w:w="3858"/>
      </w:tblGrid>
      <w:tr w:rsidR="007B6ACB" w:rsidRPr="004C7604" w:rsidTr="003822BC">
        <w:trPr>
          <w:cantSplit/>
          <w:trHeight w:val="568"/>
          <w:tblHeader/>
        </w:trPr>
        <w:tc>
          <w:tcPr>
            <w:tcW w:w="425" w:type="dxa"/>
            <w:vMerge w:val="restart"/>
            <w:shd w:val="clear" w:color="auto" w:fill="D9D9D9"/>
            <w:vAlign w:val="center"/>
          </w:tcPr>
          <w:p w:rsidR="007B6ACB" w:rsidRPr="004C7604" w:rsidRDefault="007B6ACB" w:rsidP="003822BC">
            <w:pPr>
              <w:snapToGri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/>
                <w:kern w:val="0"/>
              </w:rPr>
              <w:t>檢核項目</w:t>
            </w:r>
          </w:p>
        </w:tc>
        <w:tc>
          <w:tcPr>
            <w:tcW w:w="4678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B6ACB" w:rsidRPr="004C7604" w:rsidRDefault="007B6ACB" w:rsidP="003822BC">
            <w:pPr>
              <w:snapToGri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/>
              </w:rPr>
              <w:t>檢核細項</w:t>
            </w:r>
          </w:p>
        </w:tc>
        <w:tc>
          <w:tcPr>
            <w:tcW w:w="1418" w:type="dxa"/>
            <w:gridSpan w:val="3"/>
            <w:shd w:val="clear" w:color="auto" w:fill="D9D9D9"/>
          </w:tcPr>
          <w:p w:rsidR="007B6ACB" w:rsidRPr="004C7604" w:rsidRDefault="007B6ACB" w:rsidP="003822BC">
            <w:pPr>
              <w:snapToGrid w:val="0"/>
              <w:jc w:val="distribute"/>
              <w:rPr>
                <w:rFonts w:ascii="標楷體" w:eastAsia="標楷體" w:hAnsi="標楷體"/>
                <w:spacing w:val="-32"/>
              </w:rPr>
            </w:pPr>
            <w:r w:rsidRPr="004C7604">
              <w:rPr>
                <w:rFonts w:ascii="標楷體" w:eastAsia="標楷體" w:hAnsi="標楷體"/>
                <w:spacing w:val="-32"/>
              </w:rPr>
              <w:t>達成情形</w:t>
            </w:r>
          </w:p>
          <w:p w:rsidR="007B6ACB" w:rsidRPr="004C7604" w:rsidRDefault="007B6ACB" w:rsidP="003822BC">
            <w:pPr>
              <w:snapToGrid w:val="0"/>
              <w:jc w:val="distribute"/>
              <w:rPr>
                <w:rFonts w:ascii="標楷體" w:eastAsia="標楷體" w:hAnsi="標楷體"/>
                <w:spacing w:val="-32"/>
              </w:rPr>
            </w:pPr>
            <w:r w:rsidRPr="004C7604">
              <w:rPr>
                <w:rFonts w:ascii="標楷體" w:eastAsia="標楷體" w:hAnsi="標楷體"/>
                <w:spacing w:val="-32"/>
              </w:rPr>
              <w:t>(擇一勾選)</w:t>
            </w:r>
          </w:p>
        </w:tc>
        <w:tc>
          <w:tcPr>
            <w:tcW w:w="3858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B6ACB" w:rsidRPr="004C7604" w:rsidRDefault="007B6ACB" w:rsidP="003822BC">
            <w:pPr>
              <w:widowControl/>
              <w:snapToGrid w:val="0"/>
              <w:ind w:firstLineChars="3" w:firstLine="7"/>
              <w:rPr>
                <w:rFonts w:ascii="標楷體" w:eastAsia="標楷體" w:hAnsi="標楷體"/>
                <w:kern w:val="0"/>
              </w:rPr>
            </w:pPr>
            <w:r w:rsidRPr="004C7604">
              <w:rPr>
                <w:rFonts w:ascii="標楷體" w:eastAsia="標楷體" w:hAnsi="標楷體" w:hint="eastAsia"/>
                <w:kern w:val="0"/>
              </w:rPr>
              <w:t>學校依計畫補充並說明活動特色</w:t>
            </w:r>
          </w:p>
        </w:tc>
      </w:tr>
      <w:tr w:rsidR="007B6ACB" w:rsidRPr="004C7604" w:rsidTr="003822BC">
        <w:trPr>
          <w:cantSplit/>
          <w:trHeight w:val="118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472" w:type="dxa"/>
            <w:shd w:val="clear" w:color="auto" w:fill="D9D9D9"/>
            <w:vAlign w:val="center"/>
          </w:tcPr>
          <w:p w:rsidR="007B6ACB" w:rsidRPr="004C7604" w:rsidRDefault="007B6ACB" w:rsidP="003822BC">
            <w:pPr>
              <w:snapToGrid w:val="0"/>
              <w:jc w:val="distribute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/>
              </w:rPr>
              <w:t>已達成</w:t>
            </w:r>
          </w:p>
        </w:tc>
        <w:tc>
          <w:tcPr>
            <w:tcW w:w="473" w:type="dxa"/>
            <w:shd w:val="clear" w:color="auto" w:fill="D9D9D9"/>
            <w:vAlign w:val="center"/>
          </w:tcPr>
          <w:p w:rsidR="007B6ACB" w:rsidRPr="004C7604" w:rsidRDefault="007B6ACB" w:rsidP="003822BC">
            <w:pPr>
              <w:snapToGrid w:val="0"/>
              <w:jc w:val="distribute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/>
              </w:rPr>
              <w:t>部分達成</w:t>
            </w:r>
          </w:p>
        </w:tc>
        <w:tc>
          <w:tcPr>
            <w:tcW w:w="473" w:type="dxa"/>
            <w:shd w:val="clear" w:color="auto" w:fill="D9D9D9"/>
            <w:vAlign w:val="center"/>
          </w:tcPr>
          <w:p w:rsidR="007B6ACB" w:rsidRPr="004C7604" w:rsidRDefault="007B6ACB" w:rsidP="003822BC">
            <w:pPr>
              <w:snapToGrid w:val="0"/>
              <w:jc w:val="distribute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/>
              </w:rPr>
              <w:t>未達成</w:t>
            </w:r>
          </w:p>
        </w:tc>
        <w:tc>
          <w:tcPr>
            <w:tcW w:w="3858" w:type="dxa"/>
            <w:vMerge/>
            <w:tcBorders>
              <w:left w:val="single" w:sz="4" w:space="0" w:color="auto"/>
            </w:tcBorders>
            <w:vAlign w:val="center"/>
          </w:tcPr>
          <w:p w:rsidR="007B6ACB" w:rsidRPr="004C7604" w:rsidRDefault="007B6ACB" w:rsidP="003822BC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</w:tr>
      <w:tr w:rsidR="007B6ACB" w:rsidRPr="004C7604" w:rsidTr="003822BC">
        <w:trPr>
          <w:cantSplit/>
          <w:trHeight w:val="135"/>
          <w:tblHeader/>
        </w:trPr>
        <w:tc>
          <w:tcPr>
            <w:tcW w:w="425" w:type="dxa"/>
            <w:vMerge w:val="restart"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  <w:r w:rsidRPr="004C7604">
              <w:rPr>
                <w:rFonts w:ascii="標楷體" w:eastAsia="標楷體" w:hAnsi="標楷體" w:hint="eastAsia"/>
                <w:bCs/>
                <w:sz w:val="22"/>
              </w:rPr>
              <w:t>教學目標</w:t>
            </w:r>
          </w:p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  <w:r w:rsidRPr="004C7604">
              <w:rPr>
                <w:rFonts w:ascii="標楷體" w:eastAsia="標楷體" w:hAnsi="標楷體" w:hint="eastAsia"/>
                <w:bCs/>
                <w:sz w:val="22"/>
              </w:rPr>
              <w:t>擬定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可運用場域資源，以達成領域教學目標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3858" w:type="dxa"/>
            <w:vMerge w:val="restart"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eastAsia="標楷體"/>
                <w:sz w:val="20"/>
                <w:szCs w:val="20"/>
              </w:rPr>
            </w:pPr>
            <w:r w:rsidRPr="004C7604">
              <w:rPr>
                <w:rFonts w:eastAsia="標楷體" w:hint="eastAsia"/>
                <w:sz w:val="20"/>
                <w:szCs w:val="20"/>
              </w:rPr>
              <w:t>此戶外教育活動設計之教學目標以葵海休閒農場之特色來說明：讓</w:t>
            </w:r>
            <w:r w:rsidRPr="004C7604">
              <w:rPr>
                <w:rFonts w:eastAsia="標楷體"/>
                <w:sz w:val="20"/>
                <w:szCs w:val="20"/>
              </w:rPr>
              <w:t>學生</w:t>
            </w:r>
            <w:r w:rsidRPr="004C7604">
              <w:rPr>
                <w:rFonts w:eastAsia="標楷體" w:hint="eastAsia"/>
                <w:sz w:val="20"/>
                <w:szCs w:val="20"/>
              </w:rPr>
              <w:t>美勞實作</w:t>
            </w:r>
            <w:r w:rsidRPr="004C7604">
              <w:rPr>
                <w:rFonts w:eastAsia="標楷體"/>
                <w:sz w:val="20"/>
                <w:szCs w:val="20"/>
              </w:rPr>
              <w:t>，例如</w:t>
            </w:r>
            <w:r w:rsidRPr="004C7604">
              <w:rPr>
                <w:rFonts w:eastAsia="標楷體"/>
                <w:sz w:val="20"/>
                <w:szCs w:val="20"/>
              </w:rPr>
              <w:t>DIY</w:t>
            </w:r>
            <w:r w:rsidRPr="004C7604">
              <w:rPr>
                <w:rFonts w:eastAsia="標楷體" w:hint="eastAsia"/>
                <w:sz w:val="20"/>
                <w:szCs w:val="20"/>
              </w:rPr>
              <w:t>風鈴</w:t>
            </w:r>
            <w:r w:rsidRPr="004C7604">
              <w:rPr>
                <w:rFonts w:eastAsia="標楷體"/>
                <w:sz w:val="20"/>
                <w:szCs w:val="20"/>
              </w:rPr>
              <w:t>彩繪活動</w:t>
            </w:r>
            <w:r w:rsidRPr="004C7604">
              <w:rPr>
                <w:rFonts w:eastAsia="標楷體" w:hint="eastAsia"/>
                <w:sz w:val="20"/>
                <w:szCs w:val="20"/>
              </w:rPr>
              <w:t>及冰箱貼彩繪設計。海岸生態環境觀察與學習，了解生物棲地及活動情形，更可以觀察鳥類，當地有設置風力發電，也可以深入體驗綠能風電的實際狀況，</w:t>
            </w:r>
            <w:r w:rsidRPr="004C7604">
              <w:rPr>
                <w:rFonts w:eastAsia="標楷體"/>
                <w:sz w:val="20"/>
                <w:szCs w:val="20"/>
              </w:rPr>
              <w:t>透過五感學習，以培養學生的創造力與想像力，達到「特色遊學」之目的。</w:t>
            </w:r>
          </w:p>
        </w:tc>
      </w:tr>
      <w:tr w:rsidR="007B6ACB" w:rsidRPr="004C7604" w:rsidTr="003822BC">
        <w:trPr>
          <w:cantSplit/>
          <w:trHeight w:val="554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可促進學生和環境連結，擴展學習經驗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548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教學目標多元且具多面向(包含</w:t>
            </w:r>
            <w:r w:rsidRPr="004C7604">
              <w:rPr>
                <w:rFonts w:ascii="標楷體" w:eastAsia="標楷體" w:hAnsi="標楷體" w:cs="新細明體" w:hint="eastAsia"/>
                <w:kern w:val="0"/>
                <w:sz w:val="22"/>
              </w:rPr>
              <w:t>感受、探索、體驗、操作、理解</w:t>
            </w:r>
            <w:r w:rsidRPr="004C7604">
              <w:rPr>
                <w:rFonts w:ascii="標楷體" w:eastAsia="標楷體" w:hAnsi="標楷體" w:cs="新細明體"/>
                <w:kern w:val="0"/>
                <w:sz w:val="22"/>
              </w:rPr>
              <w:t>…</w:t>
            </w:r>
            <w:r w:rsidRPr="004C7604">
              <w:rPr>
                <w:rFonts w:ascii="標楷體" w:eastAsia="標楷體" w:hAnsi="標楷體" w:cs="新細明體" w:hint="eastAsia"/>
                <w:kern w:val="0"/>
                <w:sz w:val="22"/>
              </w:rPr>
              <w:t>等)</w:t>
            </w:r>
            <w:r w:rsidRPr="004C7604">
              <w:rPr>
                <w:rFonts w:ascii="標楷體" w:eastAsia="標楷體" w:hAnsi="標楷體" w:hint="eastAsia"/>
                <w:sz w:val="22"/>
              </w:rPr>
              <w:t xml:space="preserve"> 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208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建立學生和環境友善的關係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18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4C7604">
              <w:rPr>
                <w:rFonts w:ascii="標楷體" w:eastAsia="標楷體" w:hAnsi="標楷體" w:cs="新細明體" w:hint="eastAsia"/>
                <w:kern w:val="0"/>
                <w:sz w:val="22"/>
              </w:rPr>
              <w:t>建立學生和他人友善互動關係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kern w:val="0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 w:val="restart"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課程方案規劃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有系統的課程主軸架構，避免零碎分散的活動行程。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 w:val="restart"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autoSpaceDE w:val="0"/>
              <w:autoSpaceDN w:val="0"/>
              <w:adjustRightInd w:val="0"/>
              <w:rPr>
                <w:rFonts w:eastAsia="標楷體"/>
                <w:sz w:val="20"/>
                <w:szCs w:val="20"/>
              </w:rPr>
            </w:pPr>
            <w:r w:rsidRPr="004C7604">
              <w:rPr>
                <w:rFonts w:eastAsia="標楷體" w:hint="eastAsia"/>
                <w:sz w:val="20"/>
                <w:szCs w:val="20"/>
              </w:rPr>
              <w:t>葵海的草阿粿製作從選擇食材到體驗製作方式，最後品嚐新鮮健康的米食，此外還有傳統有趣的控窯操作，屬食農教育。另</w:t>
            </w:r>
            <w:r w:rsidRPr="004C7604">
              <w:rPr>
                <w:rFonts w:eastAsia="標楷體"/>
                <w:sz w:val="20"/>
                <w:szCs w:val="20"/>
              </w:rPr>
              <w:t>各類「創意木頭</w:t>
            </w:r>
            <w:r w:rsidRPr="004C7604">
              <w:rPr>
                <w:rFonts w:eastAsia="標楷體" w:hint="eastAsia"/>
                <w:sz w:val="20"/>
                <w:szCs w:val="20"/>
              </w:rPr>
              <w:t>彩繪</w:t>
            </w:r>
            <w:r w:rsidRPr="004C7604">
              <w:rPr>
                <w:rFonts w:eastAsia="標楷體"/>
                <w:sz w:val="20"/>
                <w:szCs w:val="20"/>
              </w:rPr>
              <w:t>」為素材</w:t>
            </w:r>
            <w:r w:rsidRPr="004C7604">
              <w:rPr>
                <w:rFonts w:eastAsia="標楷體" w:hint="eastAsia"/>
                <w:sz w:val="20"/>
                <w:szCs w:val="20"/>
              </w:rPr>
              <w:t>及生態環境踏查</w:t>
            </w:r>
            <w:r w:rsidRPr="004C7604">
              <w:rPr>
                <w:rFonts w:eastAsia="標楷體"/>
                <w:sz w:val="20"/>
                <w:szCs w:val="20"/>
              </w:rPr>
              <w:t>為</w:t>
            </w:r>
            <w:r w:rsidRPr="004C7604">
              <w:rPr>
                <w:rFonts w:eastAsia="標楷體" w:hint="eastAsia"/>
                <w:sz w:val="20"/>
                <w:szCs w:val="20"/>
              </w:rPr>
              <w:t>觀察體驗</w:t>
            </w:r>
            <w:r w:rsidRPr="004C7604">
              <w:rPr>
                <w:rFonts w:eastAsia="標楷體"/>
                <w:sz w:val="20"/>
                <w:szCs w:val="20"/>
              </w:rPr>
              <w:t>，</w:t>
            </w:r>
            <w:r w:rsidRPr="004C7604">
              <w:rPr>
                <w:rFonts w:eastAsia="標楷體" w:hint="eastAsia"/>
                <w:sz w:val="20"/>
                <w:szCs w:val="20"/>
              </w:rPr>
              <w:t>更可以乘小船觀賞蓮花池，具有趣味性及知識性，以學生為主體的課程規劃，藉由場域資源</w:t>
            </w:r>
            <w:r w:rsidRPr="004C7604">
              <w:rPr>
                <w:rFonts w:eastAsia="標楷體"/>
                <w:sz w:val="20"/>
                <w:szCs w:val="20"/>
              </w:rPr>
              <w:t>設計出各種形式的體驗活動課程</w:t>
            </w:r>
            <w:r w:rsidRPr="004C7604">
              <w:rPr>
                <w:rFonts w:eastAsia="標楷體" w:hint="eastAsia"/>
                <w:sz w:val="20"/>
                <w:szCs w:val="20"/>
              </w:rPr>
              <w:t>。</w:t>
            </w:r>
          </w:p>
          <w:p w:rsidR="007B6ACB" w:rsidRPr="004C7604" w:rsidRDefault="007B6ACB" w:rsidP="003822BC">
            <w:pPr>
              <w:rPr>
                <w:rFonts w:ascii="標楷體" w:eastAsia="標楷體" w:hAnsi="標楷體"/>
                <w:color w:val="FF0000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以學生為主體的課程規劃，重視啟發而非教導、強調互動而非灌輸。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課程規劃兼顧穩定和彈性，營造學生多元能力表現的情境和機會。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結合場域資源特色，透過多樣化的活動（觀察、體驗、探究、調查</w:t>
            </w:r>
            <w:r w:rsidRPr="004C7604">
              <w:rPr>
                <w:rFonts w:ascii="標楷體" w:eastAsia="標楷體" w:hAnsi="標楷體"/>
                <w:sz w:val="22"/>
              </w:rPr>
              <w:t>…</w:t>
            </w:r>
            <w:r w:rsidRPr="004C7604">
              <w:rPr>
                <w:rFonts w:ascii="標楷體" w:eastAsia="標楷體" w:hAnsi="標楷體" w:hint="eastAsia"/>
                <w:sz w:val="22"/>
              </w:rPr>
              <w:t>），引導學生主動學習。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以小組合作方式進行活動，強化同儕互動機會，並且讓每個人都有展現的空間。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 w:val="restart"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  <w:r w:rsidRPr="004C7604">
              <w:rPr>
                <w:rFonts w:ascii="標楷體" w:eastAsia="標楷體" w:hAnsi="標楷體" w:hint="eastAsia"/>
                <w:bCs/>
                <w:sz w:val="22"/>
              </w:rPr>
              <w:t>場域選擇及安全</w:t>
            </w:r>
          </w:p>
          <w:p w:rsidR="007B6ACB" w:rsidRPr="004C7604" w:rsidRDefault="007B6ACB" w:rsidP="003822BC">
            <w:pPr>
              <w:rPr>
                <w:rFonts w:ascii="標楷體" w:eastAsia="標楷體" w:hAnsi="標楷體"/>
                <w:bCs/>
                <w:sz w:val="22"/>
              </w:rPr>
            </w:pPr>
            <w:r w:rsidRPr="004C7604">
              <w:rPr>
                <w:rFonts w:ascii="標楷體" w:eastAsia="標楷體" w:hAnsi="標楷體" w:hint="eastAsia"/>
                <w:bCs/>
                <w:sz w:val="22"/>
              </w:rPr>
              <w:t>準備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標楷體" w:eastAsia="標楷體" w:hAnsi="標楷體" w:hint="eastAsia"/>
                <w:sz w:val="22"/>
              </w:rPr>
              <w:t>具備學習資源的場域，如：自然生態場域、歷史文化館所、藝文展覽、地方產業活動</w:t>
            </w:r>
            <w:r w:rsidRPr="004C7604">
              <w:rPr>
                <w:rFonts w:ascii="標楷體" w:eastAsia="標楷體" w:hAnsi="標楷體"/>
                <w:sz w:val="22"/>
              </w:rPr>
              <w:t>…</w:t>
            </w:r>
            <w:r w:rsidRPr="004C7604">
              <w:rPr>
                <w:rFonts w:ascii="標楷體" w:eastAsia="標楷體" w:hAnsi="標楷體" w:hint="eastAsia"/>
                <w:sz w:val="22"/>
              </w:rPr>
              <w:t>等。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ascii="BatangChe" w:eastAsia="BatangChe" w:hAnsi="BatangChe" w:hint="eastAsia"/>
                <w:kern w:val="0"/>
                <w:sz w:val="22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858" w:type="dxa"/>
            <w:vMerge w:val="restart"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  <w:sz w:val="22"/>
              </w:rPr>
            </w:pPr>
            <w:r w:rsidRPr="004C7604">
              <w:rPr>
                <w:rFonts w:eastAsia="標楷體" w:hint="eastAsia"/>
                <w:sz w:val="22"/>
              </w:rPr>
              <w:t>此戶外教育教學設計是葵海休閒農場為主軸，教學設計</w:t>
            </w:r>
            <w:r w:rsidRPr="004C7604">
              <w:rPr>
                <w:rFonts w:eastAsia="標楷體"/>
                <w:sz w:val="22"/>
              </w:rPr>
              <w:t>組織創新，並不以純粹的「</w:t>
            </w:r>
            <w:r w:rsidRPr="004C7604">
              <w:rPr>
                <w:rFonts w:eastAsia="標楷體" w:hint="eastAsia"/>
                <w:sz w:val="22"/>
              </w:rPr>
              <w:t>玩樂</w:t>
            </w:r>
            <w:r w:rsidRPr="004C7604">
              <w:rPr>
                <w:rFonts w:eastAsia="標楷體"/>
                <w:sz w:val="22"/>
              </w:rPr>
              <w:t>」</w:t>
            </w:r>
            <w:r w:rsidRPr="004C7604">
              <w:rPr>
                <w:rFonts w:eastAsia="標楷體" w:hint="eastAsia"/>
                <w:sz w:val="22"/>
              </w:rPr>
              <w:t>為</w:t>
            </w:r>
            <w:r w:rsidRPr="004C7604">
              <w:rPr>
                <w:rFonts w:eastAsia="標楷體"/>
                <w:sz w:val="22"/>
              </w:rPr>
              <w:t>目的、</w:t>
            </w:r>
            <w:r w:rsidRPr="004C7604">
              <w:rPr>
                <w:rFonts w:eastAsia="標楷體" w:hint="eastAsia"/>
                <w:sz w:val="22"/>
              </w:rPr>
              <w:t>而是結合食農教育，環境生態踏查及綠能風電的生活體驗，</w:t>
            </w:r>
            <w:r w:rsidRPr="004C7604">
              <w:rPr>
                <w:rFonts w:eastAsia="標楷體"/>
                <w:sz w:val="22"/>
              </w:rPr>
              <w:t>另創一條「教育」之路，以學習為本，更以學生為客，將</w:t>
            </w:r>
            <w:r w:rsidRPr="004C7604">
              <w:rPr>
                <w:rFonts w:eastAsia="標楷體" w:hint="eastAsia"/>
                <w:sz w:val="22"/>
              </w:rPr>
              <w:t>農場打造為</w:t>
            </w:r>
            <w:r w:rsidRPr="004C7604">
              <w:rPr>
                <w:rFonts w:eastAsia="標楷體"/>
                <w:sz w:val="22"/>
              </w:rPr>
              <w:t>一所「</w:t>
            </w:r>
            <w:r w:rsidRPr="004C7604">
              <w:rPr>
                <w:rFonts w:eastAsia="標楷體" w:hint="eastAsia"/>
                <w:sz w:val="22"/>
              </w:rPr>
              <w:t>生活</w:t>
            </w:r>
            <w:r w:rsidRPr="004C7604">
              <w:rPr>
                <w:rFonts w:eastAsia="標楷體"/>
                <w:sz w:val="22"/>
              </w:rPr>
              <w:t>學校」，</w:t>
            </w:r>
            <w:r w:rsidRPr="004C7604">
              <w:rPr>
                <w:rFonts w:eastAsia="標楷體" w:hint="eastAsia"/>
                <w:sz w:val="22"/>
              </w:rPr>
              <w:t>不僅</w:t>
            </w:r>
            <w:r w:rsidRPr="004C7604">
              <w:rPr>
                <w:rFonts w:eastAsia="標楷體"/>
                <w:sz w:val="22"/>
              </w:rPr>
              <w:t>提供</w:t>
            </w:r>
            <w:r w:rsidRPr="004C7604">
              <w:rPr>
                <w:rFonts w:eastAsia="標楷體" w:hint="eastAsia"/>
                <w:sz w:val="22"/>
              </w:rPr>
              <w:t>生態與食農教育相關</w:t>
            </w:r>
            <w:r w:rsidRPr="004C7604">
              <w:rPr>
                <w:rFonts w:eastAsia="標楷體"/>
                <w:sz w:val="22"/>
              </w:rPr>
              <w:t>知識、體驗</w:t>
            </w:r>
            <w:r w:rsidRPr="004C7604">
              <w:rPr>
                <w:rFonts w:eastAsia="標楷體" w:hint="eastAsia"/>
                <w:sz w:val="22"/>
              </w:rPr>
              <w:t>。而且活動場域安全，堪稱安全完整</w:t>
            </w:r>
            <w:r w:rsidRPr="004C7604">
              <w:rPr>
                <w:rFonts w:eastAsia="標楷體"/>
                <w:sz w:val="22"/>
              </w:rPr>
              <w:t>的「遊學服務」！</w:t>
            </w:r>
            <w:r w:rsidRPr="004C7604">
              <w:rPr>
                <w:rFonts w:eastAsia="標楷體" w:hint="eastAsia"/>
                <w:sz w:val="22"/>
              </w:rPr>
              <w:t>，</w:t>
            </w: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 w:hint="eastAsia"/>
              </w:rPr>
              <w:t>軟硬體設計應與學生背景或學習經驗、關切事物、生活模式產生連結</w:t>
            </w:r>
            <w:r w:rsidRPr="004C7604">
              <w:rPr>
                <w:rFonts w:ascii="標楷體" w:eastAsia="標楷體" w:hAnsi="標楷體"/>
              </w:rPr>
              <w:t>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  <w:r w:rsidRPr="004C7604">
              <w:rPr>
                <w:rFonts w:ascii="BatangChe" w:eastAsia="BatangChe" w:hAnsi="BatangChe" w:hint="eastAsia"/>
                <w:kern w:val="0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 w:hint="eastAsia"/>
              </w:rPr>
              <w:t>各項設施與設計具當地特色，或具綠能設計、趣味性、知性、美學、人文與教育之意涵</w:t>
            </w:r>
            <w:r w:rsidRPr="004C7604">
              <w:rPr>
                <w:rFonts w:ascii="標楷體" w:eastAsia="標楷體" w:hAnsi="標楷體"/>
              </w:rPr>
              <w:t>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  <w:r w:rsidRPr="004C7604">
              <w:rPr>
                <w:rFonts w:ascii="BatangChe" w:eastAsia="BatangChe" w:hAnsi="BatangChe" w:hint="eastAsia"/>
                <w:kern w:val="0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 w:hint="eastAsia"/>
              </w:rPr>
              <w:t>軟硬體的規劃、設計與管理制度，能以人身安全為優先考量</w:t>
            </w:r>
            <w:r w:rsidRPr="004C7604">
              <w:rPr>
                <w:rFonts w:ascii="標楷體" w:eastAsia="標楷體" w:hAnsi="標楷體"/>
              </w:rPr>
              <w:t>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  <w:r w:rsidRPr="004C7604">
              <w:rPr>
                <w:rFonts w:ascii="BatangChe" w:eastAsia="BatangChe" w:hAnsi="BatangChe" w:hint="eastAsia"/>
                <w:kern w:val="0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</w:rPr>
            </w:pPr>
          </w:p>
        </w:tc>
      </w:tr>
      <w:tr w:rsidR="007B6ACB" w:rsidRPr="004C7604" w:rsidTr="003822BC">
        <w:trPr>
          <w:cantSplit/>
          <w:trHeight w:val="371"/>
          <w:tblHeader/>
        </w:trPr>
        <w:tc>
          <w:tcPr>
            <w:tcW w:w="425" w:type="dxa"/>
            <w:vMerge/>
            <w:vAlign w:val="center"/>
          </w:tcPr>
          <w:p w:rsidR="007B6ACB" w:rsidRPr="004C7604" w:rsidRDefault="007B6ACB" w:rsidP="003822BC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B6ACB" w:rsidRPr="004C7604" w:rsidRDefault="007B6ACB" w:rsidP="003822BC">
            <w:pPr>
              <w:adjustRightInd w:val="0"/>
              <w:rPr>
                <w:rFonts w:ascii="標楷體" w:eastAsia="標楷體" w:hAnsi="標楷體"/>
              </w:rPr>
            </w:pPr>
            <w:r w:rsidRPr="004C7604">
              <w:rPr>
                <w:rFonts w:ascii="標楷體" w:eastAsia="標楷體" w:hAnsi="標楷體" w:hint="eastAsia"/>
              </w:rPr>
              <w:t>完成活動場域和路線的安全評估，以及緊急事件處理和應變的準備。</w:t>
            </w:r>
          </w:p>
        </w:tc>
        <w:tc>
          <w:tcPr>
            <w:tcW w:w="472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  <w:r w:rsidRPr="004C7604">
              <w:rPr>
                <w:rFonts w:ascii="BatangChe" w:eastAsia="BatangChe" w:hAnsi="BatangChe" w:hint="eastAsia"/>
                <w:kern w:val="0"/>
              </w:rPr>
              <w:t>∨</w:t>
            </w: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73" w:type="dxa"/>
            <w:vAlign w:val="center"/>
          </w:tcPr>
          <w:p w:rsidR="007B6ACB" w:rsidRPr="004C7604" w:rsidRDefault="007B6ACB" w:rsidP="003822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858" w:type="dxa"/>
            <w:vMerge/>
            <w:tcBorders>
              <w:left w:val="single" w:sz="4" w:space="0" w:color="auto"/>
            </w:tcBorders>
          </w:tcPr>
          <w:p w:rsidR="007B6ACB" w:rsidRPr="004C7604" w:rsidRDefault="007B6ACB" w:rsidP="003822BC">
            <w:pPr>
              <w:rPr>
                <w:rFonts w:ascii="標楷體" w:eastAsia="標楷體" w:hAnsi="標楷體"/>
              </w:rPr>
            </w:pPr>
          </w:p>
        </w:tc>
      </w:tr>
    </w:tbl>
    <w:p w:rsidR="007B6ACB" w:rsidRPr="009D5A08" w:rsidRDefault="007B6ACB" w:rsidP="007B6ACB">
      <w:pPr>
        <w:rPr>
          <w:rFonts w:ascii="標楷體" w:eastAsia="標楷體" w:hAnsi="標楷體"/>
          <w:sz w:val="27"/>
          <w:szCs w:val="27"/>
          <w:u w:val="single"/>
        </w:rPr>
      </w:pPr>
      <w:r w:rsidRPr="004E4A5A">
        <w:rPr>
          <w:rFonts w:ascii="標楷體" w:eastAsia="標楷體" w:hAnsi="標楷體" w:hint="eastAsia"/>
          <w:sz w:val="27"/>
          <w:szCs w:val="27"/>
        </w:rPr>
        <w:t>承辦人核章：</w:t>
      </w:r>
      <w:r w:rsidRPr="004E4A5A">
        <w:rPr>
          <w:rFonts w:ascii="標楷體" w:eastAsia="標楷體" w:hAnsi="標楷體" w:hint="eastAsia"/>
          <w:sz w:val="27"/>
          <w:szCs w:val="27"/>
          <w:u w:val="single"/>
        </w:rPr>
        <w:t xml:space="preserve">          </w:t>
      </w:r>
      <w:r w:rsidRPr="004E4A5A">
        <w:rPr>
          <w:rFonts w:ascii="標楷體" w:eastAsia="標楷體" w:hAnsi="標楷體" w:hint="eastAsia"/>
          <w:sz w:val="27"/>
          <w:szCs w:val="27"/>
        </w:rPr>
        <w:t xml:space="preserve">  處室主任核章：</w:t>
      </w:r>
      <w:r w:rsidRPr="004E4A5A">
        <w:rPr>
          <w:rFonts w:ascii="標楷體" w:eastAsia="標楷體" w:hAnsi="標楷體" w:hint="eastAsia"/>
          <w:sz w:val="27"/>
          <w:szCs w:val="27"/>
          <w:u w:val="single"/>
        </w:rPr>
        <w:t xml:space="preserve">          </w:t>
      </w:r>
      <w:r w:rsidRPr="004E4A5A">
        <w:rPr>
          <w:rFonts w:ascii="標楷體" w:eastAsia="標楷體" w:hAnsi="標楷體" w:hint="eastAsia"/>
          <w:sz w:val="27"/>
          <w:szCs w:val="27"/>
        </w:rPr>
        <w:t xml:space="preserve">  校長核章：</w:t>
      </w:r>
      <w:r w:rsidRPr="004E4A5A">
        <w:rPr>
          <w:rFonts w:ascii="標楷體" w:eastAsia="標楷體" w:hAnsi="標楷體" w:hint="eastAsia"/>
          <w:sz w:val="27"/>
          <w:szCs w:val="27"/>
          <w:u w:val="single"/>
        </w:rPr>
        <w:t xml:space="preserve">               </w:t>
      </w:r>
      <w:bookmarkStart w:id="0" w:name="_GoBack"/>
      <w:bookmarkEnd w:id="0"/>
    </w:p>
    <w:sectPr w:rsidR="007B6ACB" w:rsidRPr="009D5A08" w:rsidSect="002B6DD8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A48" w:rsidRDefault="00954A48" w:rsidP="003F11E0">
      <w:r>
        <w:separator/>
      </w:r>
    </w:p>
  </w:endnote>
  <w:endnote w:type="continuationSeparator" w:id="0">
    <w:p w:rsidR="00954A48" w:rsidRDefault="00954A48" w:rsidP="003F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531118"/>
      <w:docPartObj>
        <w:docPartGallery w:val="Page Numbers (Bottom of Page)"/>
        <w:docPartUnique/>
      </w:docPartObj>
    </w:sdtPr>
    <w:sdtContent>
      <w:p w:rsidR="00954A48" w:rsidRDefault="00954A48" w:rsidP="003F11E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08" w:rsidRPr="009D5A08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A48" w:rsidRDefault="00954A48" w:rsidP="003F11E0">
      <w:r>
        <w:separator/>
      </w:r>
    </w:p>
  </w:footnote>
  <w:footnote w:type="continuationSeparator" w:id="0">
    <w:p w:rsidR="00954A48" w:rsidRDefault="00954A48" w:rsidP="003F11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5CB"/>
    <w:rsid w:val="00004CF3"/>
    <w:rsid w:val="00023E23"/>
    <w:rsid w:val="0002707D"/>
    <w:rsid w:val="000663AD"/>
    <w:rsid w:val="001124AE"/>
    <w:rsid w:val="001570EF"/>
    <w:rsid w:val="001735CB"/>
    <w:rsid w:val="00177566"/>
    <w:rsid w:val="001E7EB3"/>
    <w:rsid w:val="0020504B"/>
    <w:rsid w:val="002706B8"/>
    <w:rsid w:val="002B6DD8"/>
    <w:rsid w:val="003822BC"/>
    <w:rsid w:val="003E15AC"/>
    <w:rsid w:val="003E6DC4"/>
    <w:rsid w:val="003F11E0"/>
    <w:rsid w:val="0040079A"/>
    <w:rsid w:val="00415C94"/>
    <w:rsid w:val="00470024"/>
    <w:rsid w:val="00481A4E"/>
    <w:rsid w:val="004E4A5A"/>
    <w:rsid w:val="005413F4"/>
    <w:rsid w:val="00542941"/>
    <w:rsid w:val="00590EF0"/>
    <w:rsid w:val="005A3580"/>
    <w:rsid w:val="005D7C12"/>
    <w:rsid w:val="00601757"/>
    <w:rsid w:val="00604955"/>
    <w:rsid w:val="006049C4"/>
    <w:rsid w:val="00604CB5"/>
    <w:rsid w:val="00660968"/>
    <w:rsid w:val="006626B8"/>
    <w:rsid w:val="00680C85"/>
    <w:rsid w:val="00683756"/>
    <w:rsid w:val="00692267"/>
    <w:rsid w:val="006B14F9"/>
    <w:rsid w:val="006E157C"/>
    <w:rsid w:val="00711A37"/>
    <w:rsid w:val="007401B3"/>
    <w:rsid w:val="007720EA"/>
    <w:rsid w:val="007B6ACB"/>
    <w:rsid w:val="00864580"/>
    <w:rsid w:val="00870EA6"/>
    <w:rsid w:val="00916B1A"/>
    <w:rsid w:val="00954A48"/>
    <w:rsid w:val="009760D5"/>
    <w:rsid w:val="009D5A08"/>
    <w:rsid w:val="009F7928"/>
    <w:rsid w:val="00A30112"/>
    <w:rsid w:val="00AF7A4D"/>
    <w:rsid w:val="00B04F20"/>
    <w:rsid w:val="00B23C60"/>
    <w:rsid w:val="00C43EC6"/>
    <w:rsid w:val="00CC18C8"/>
    <w:rsid w:val="00EF0D99"/>
    <w:rsid w:val="00EF5A05"/>
    <w:rsid w:val="00EF7CD3"/>
    <w:rsid w:val="00F33347"/>
    <w:rsid w:val="00FA1FAA"/>
    <w:rsid w:val="00FB1CDC"/>
    <w:rsid w:val="00FB41C9"/>
    <w:rsid w:val="00FC2B05"/>
    <w:rsid w:val="00FD75E4"/>
    <w:rsid w:val="00FE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3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1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11E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11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11E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822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22B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3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1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11E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11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11E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822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22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F5AFE-DECE-41C6-BE75-C46A193B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428</Words>
  <Characters>2445</Characters>
  <Application>Microsoft Office Word</Application>
  <DocSecurity>0</DocSecurity>
  <Lines>20</Lines>
  <Paragraphs>5</Paragraphs>
  <ScaleCrop>false</ScaleCrop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2021-03-23T05:51:00Z</dcterms:created>
  <dcterms:modified xsi:type="dcterms:W3CDTF">2021-03-23T05:51:00Z</dcterms:modified>
</cp:coreProperties>
</file>